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06147" w14:textId="640BAD9D" w:rsidR="00323417" w:rsidRPr="00A834F2" w:rsidRDefault="00323417" w:rsidP="00323417">
      <w:pPr>
        <w:pStyle w:val="3GPPHeader"/>
        <w:spacing w:after="0"/>
        <w:rPr>
          <w:rFonts w:cs="Arial"/>
          <w:szCs w:val="24"/>
        </w:rPr>
      </w:pPr>
      <w:bookmarkStart w:id="0" w:name="_Ref399006623"/>
      <w:bookmarkStart w:id="1" w:name="_Toc92513360"/>
      <w:r w:rsidRPr="00A834F2">
        <w:rPr>
          <w:rFonts w:cs="Arial"/>
          <w:szCs w:val="24"/>
        </w:rPr>
        <w:t>3GPP TSG-RAN WG2 Meeting #129</w:t>
      </w:r>
      <w:r w:rsidRPr="00A834F2">
        <w:rPr>
          <w:rFonts w:cs="Arial"/>
          <w:szCs w:val="24"/>
        </w:rPr>
        <w:tab/>
      </w:r>
      <w:r w:rsidRPr="007A5618">
        <w:rPr>
          <w:rFonts w:cs="Arial"/>
          <w:szCs w:val="24"/>
        </w:rPr>
        <w:t>R2-2</w:t>
      </w:r>
      <w:r w:rsidR="00DA0118" w:rsidRPr="007A5618">
        <w:rPr>
          <w:rFonts w:cs="Arial"/>
          <w:szCs w:val="24"/>
        </w:rPr>
        <w:t>5</w:t>
      </w:r>
      <w:r w:rsidR="007A5618" w:rsidRPr="007A5618">
        <w:rPr>
          <w:rFonts w:cs="Arial"/>
          <w:szCs w:val="24"/>
        </w:rPr>
        <w:t>00698</w:t>
      </w:r>
    </w:p>
    <w:p w14:paraId="7860B10A" w14:textId="77777777" w:rsidR="00323417" w:rsidRPr="00A834F2" w:rsidRDefault="00323417" w:rsidP="00323417">
      <w:pPr>
        <w:pStyle w:val="3GPPHeader"/>
        <w:spacing w:after="0"/>
        <w:rPr>
          <w:rFonts w:cs="Arial"/>
          <w:szCs w:val="24"/>
        </w:rPr>
      </w:pPr>
      <w:r w:rsidRPr="00A834F2">
        <w:rPr>
          <w:rFonts w:cs="Arial"/>
          <w:szCs w:val="24"/>
        </w:rPr>
        <w:t>Athens, Greece, Feb 17th – 21st, 2024</w:t>
      </w:r>
    </w:p>
    <w:p w14:paraId="3F042F31" w14:textId="77777777" w:rsidR="000A7E98" w:rsidRDefault="000A7E98" w:rsidP="00BB32B3">
      <w:pPr>
        <w:tabs>
          <w:tab w:val="left" w:pos="1985"/>
        </w:tabs>
        <w:jc w:val="both"/>
        <w:rPr>
          <w:rFonts w:ascii="Arial" w:hAnsi="Arial" w:cs="Arial"/>
          <w:b/>
          <w:sz w:val="22"/>
        </w:rPr>
      </w:pPr>
    </w:p>
    <w:bookmarkEnd w:id="0"/>
    <w:bookmarkEnd w:id="1"/>
    <w:p w14:paraId="2FFFDF89" w14:textId="03A548C5"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Pr="00B604F8">
        <w:rPr>
          <w:rFonts w:ascii="Arial" w:eastAsia="Malgun Gothic" w:hAnsi="Arial" w:cs="Arial"/>
          <w:b/>
          <w:sz w:val="24"/>
          <w:szCs w:val="24"/>
          <w:lang w:eastAsia="ko-KR"/>
        </w:rPr>
        <w:t>8.7.5</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7F0FA971"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Pr>
          <w:rFonts w:ascii="Arial" w:eastAsia="Malgun Gothic" w:hAnsi="Arial" w:cs="Arial"/>
          <w:b/>
          <w:sz w:val="24"/>
          <w:szCs w:val="24"/>
          <w:lang w:eastAsia="ko-KR"/>
        </w:rPr>
        <w:t xml:space="preserve">RLC </w:t>
      </w:r>
      <w:r w:rsidR="00816FB6">
        <w:rPr>
          <w:rFonts w:ascii="Arial" w:eastAsia="Malgun Gothic" w:hAnsi="Arial" w:cs="Arial"/>
          <w:b/>
          <w:sz w:val="24"/>
          <w:szCs w:val="24"/>
          <w:lang w:eastAsia="ko-KR"/>
        </w:rPr>
        <w:t>E</w:t>
      </w:r>
      <w:r>
        <w:rPr>
          <w:rFonts w:ascii="Arial" w:eastAsia="Malgun Gothic" w:hAnsi="Arial" w:cs="Arial"/>
          <w:b/>
          <w:sz w:val="24"/>
          <w:szCs w:val="24"/>
          <w:lang w:eastAsia="ko-KR"/>
        </w:rPr>
        <w:t>nhancements for XR</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001DBF25" w14:textId="77777777" w:rsidR="000331A3" w:rsidRDefault="000331A3" w:rsidP="000331A3">
      <w:pPr>
        <w:rPr>
          <w:rFonts w:eastAsiaTheme="minorEastAsia"/>
          <w:noProof/>
          <w:lang w:eastAsia="ko-KR"/>
        </w:rPr>
      </w:pPr>
      <w:r>
        <w:rPr>
          <w:rFonts w:eastAsiaTheme="minorEastAsia"/>
          <w:noProof/>
          <w:lang w:eastAsia="ko-KR"/>
        </w:rPr>
        <w:t>In RAN2#128, following agreements were made:</w:t>
      </w:r>
    </w:p>
    <w:tbl>
      <w:tblPr>
        <w:tblStyle w:val="TableGrid"/>
        <w:tblW w:w="0" w:type="auto"/>
        <w:tblLook w:val="04A0" w:firstRow="1" w:lastRow="0" w:firstColumn="1" w:lastColumn="0" w:noHBand="0" w:noVBand="1"/>
      </w:tblPr>
      <w:tblGrid>
        <w:gridCol w:w="9630"/>
      </w:tblGrid>
      <w:tr w:rsidR="000331A3" w14:paraId="5E569D80" w14:textId="77777777" w:rsidTr="003119A3">
        <w:trPr>
          <w:trHeight w:val="927"/>
        </w:trPr>
        <w:tc>
          <w:tcPr>
            <w:tcW w:w="9630" w:type="dxa"/>
          </w:tcPr>
          <w:p w14:paraId="103AA0B9" w14:textId="77777777" w:rsidR="000331A3" w:rsidRPr="00FD1A82" w:rsidRDefault="000331A3" w:rsidP="003119A3">
            <w:pPr>
              <w:pStyle w:val="Doc-text2"/>
              <w:ind w:left="0" w:firstLine="0"/>
              <w:rPr>
                <w:rFonts w:ascii="Times New Roman" w:hAnsi="Times New Roman"/>
                <w:b/>
                <w:noProof/>
              </w:rPr>
            </w:pPr>
            <w:r w:rsidRPr="00FD1A82">
              <w:rPr>
                <w:rFonts w:ascii="Times New Roman" w:hAnsi="Times New Roman"/>
                <w:b/>
                <w:noProof/>
              </w:rPr>
              <w:t>Agreements on RLC timely retransmissions</w:t>
            </w:r>
          </w:p>
          <w:p w14:paraId="416C60AA" w14:textId="77777777" w:rsidR="000331A3" w:rsidRPr="000331A3" w:rsidRDefault="000331A3" w:rsidP="000331A3">
            <w:pPr>
              <w:pStyle w:val="Doc-text2"/>
              <w:numPr>
                <w:ilvl w:val="0"/>
                <w:numId w:val="14"/>
              </w:numPr>
              <w:overflowPunct/>
              <w:autoSpaceDE/>
              <w:autoSpaceDN/>
              <w:adjustRightInd/>
              <w:textAlignment w:val="auto"/>
              <w:rPr>
                <w:rFonts w:ascii="Times New Roman" w:hAnsi="Times New Roman"/>
                <w:b/>
              </w:rPr>
            </w:pPr>
            <w:r w:rsidRPr="000331A3">
              <w:rPr>
                <w:rFonts w:ascii="Times New Roman" w:hAnsi="Times New Roman"/>
                <w:b/>
              </w:rPr>
              <w:t>Timely RLC retransmission solution covers both autonomous retransmission and polling enhancement and NW can configure either or both of them.</w:t>
            </w:r>
          </w:p>
          <w:p w14:paraId="75C53D42" w14:textId="77777777" w:rsidR="000331A3" w:rsidRPr="000331A3" w:rsidRDefault="000331A3" w:rsidP="000331A3">
            <w:pPr>
              <w:pStyle w:val="Doc-title"/>
              <w:rPr>
                <w:rFonts w:ascii="Times New Roman" w:hAnsi="Times New Roman"/>
                <w:b/>
              </w:rPr>
            </w:pPr>
            <w:r w:rsidRPr="000331A3">
              <w:rPr>
                <w:rFonts w:ascii="Times New Roman" w:hAnsi="Times New Roman"/>
                <w:b/>
              </w:rPr>
              <w:t>Agreements on avoiding unnecessary retransmissions</w:t>
            </w:r>
          </w:p>
          <w:p w14:paraId="2ACC1593" w14:textId="77777777" w:rsidR="000331A3" w:rsidRPr="000331A3" w:rsidRDefault="000331A3" w:rsidP="000331A3">
            <w:pPr>
              <w:pStyle w:val="Doc-text2"/>
              <w:numPr>
                <w:ilvl w:val="0"/>
                <w:numId w:val="14"/>
              </w:numPr>
              <w:overflowPunct/>
              <w:autoSpaceDE/>
              <w:autoSpaceDN/>
              <w:adjustRightInd/>
              <w:textAlignment w:val="auto"/>
              <w:rPr>
                <w:rFonts w:ascii="Times New Roman" w:hAnsi="Times New Roman"/>
                <w:b/>
              </w:rPr>
            </w:pPr>
            <w:r w:rsidRPr="000331A3">
              <w:rPr>
                <w:rFonts w:ascii="Times New Roman" w:hAnsi="Times New Roman"/>
                <w:b/>
              </w:rPr>
              <w:t>There is no clear understanding on how the indication would look like or what problem it would solve that cannot be solved by the local timer</w:t>
            </w:r>
          </w:p>
          <w:p w14:paraId="726460F8" w14:textId="77777777" w:rsidR="000331A3" w:rsidRDefault="000331A3" w:rsidP="000331A3">
            <w:pPr>
              <w:pStyle w:val="Agreement"/>
              <w:numPr>
                <w:ilvl w:val="0"/>
                <w:numId w:val="14"/>
              </w:numPr>
              <w:rPr>
                <w:rFonts w:ascii="Times New Roman" w:hAnsi="Times New Roman"/>
              </w:rPr>
            </w:pPr>
            <w:r w:rsidRPr="000331A3">
              <w:rPr>
                <w:rFonts w:ascii="Times New Roman" w:hAnsi="Times New Roman"/>
              </w:rPr>
              <w:t>Unless critical issue is identified, no Tx to Rx indication will be introduced</w:t>
            </w:r>
          </w:p>
          <w:p w14:paraId="0FE90F9F" w14:textId="77777777" w:rsidR="000331A3" w:rsidRPr="000331A3" w:rsidRDefault="000331A3" w:rsidP="000331A3">
            <w:pPr>
              <w:pStyle w:val="Agreement"/>
              <w:numPr>
                <w:ilvl w:val="0"/>
                <w:numId w:val="14"/>
              </w:numPr>
              <w:rPr>
                <w:rFonts w:ascii="Times New Roman" w:hAnsi="Times New Roman"/>
              </w:rPr>
            </w:pPr>
            <w:r w:rsidRPr="000331A3">
              <w:rPr>
                <w:rFonts w:ascii="Times New Roman" w:hAnsi="Times New Roman"/>
              </w:rPr>
              <w:t xml:space="preserve">Special handling to avoid PDCP control PDU discard is not needed. </w:t>
            </w:r>
          </w:p>
          <w:p w14:paraId="38FF9E3A" w14:textId="77777777" w:rsidR="000331A3" w:rsidRPr="000331A3" w:rsidRDefault="000331A3" w:rsidP="000331A3">
            <w:pPr>
              <w:pStyle w:val="Agreement"/>
              <w:numPr>
                <w:ilvl w:val="0"/>
                <w:numId w:val="14"/>
              </w:numPr>
            </w:pPr>
            <w:r w:rsidRPr="000331A3">
              <w:rPr>
                <w:rFonts w:ascii="Times New Roman" w:hAnsi="Times New Roman"/>
              </w:rPr>
              <w:t xml:space="preserve">A new RLC timer at the Rx is introduced to determine obsolete RLC SDUs. The timer starts when the gap is detected at RLC layer. </w:t>
            </w:r>
          </w:p>
          <w:p w14:paraId="3434881D" w14:textId="35953ADA" w:rsidR="000331A3" w:rsidRPr="000331A3" w:rsidRDefault="000331A3" w:rsidP="000331A3">
            <w:pPr>
              <w:pStyle w:val="Agreement"/>
              <w:numPr>
                <w:ilvl w:val="0"/>
                <w:numId w:val="14"/>
              </w:numPr>
            </w:pPr>
            <w:r w:rsidRPr="000331A3">
              <w:rPr>
                <w:rFonts w:ascii="Times New Roman" w:hAnsi="Times New Roman"/>
              </w:rPr>
              <w:t>The abandoned RLC SDUs determined by a new RLC timer are positively acknowledged in the STATUS report.</w:t>
            </w:r>
          </w:p>
        </w:tc>
      </w:tr>
    </w:tbl>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7CD64133" w14:textId="15CF2044" w:rsidR="003B13AD" w:rsidRPr="00633781" w:rsidRDefault="0060108A" w:rsidP="00633781">
      <w:pPr>
        <w:rPr>
          <w:rFonts w:eastAsiaTheme="minorEastAsia"/>
          <w:noProof/>
          <w:lang w:eastAsia="ko-KR"/>
        </w:rPr>
      </w:pPr>
      <w:r w:rsidRPr="00633781">
        <w:rPr>
          <w:rFonts w:eastAsiaTheme="minorEastAsia"/>
          <w:noProof/>
          <w:lang w:eastAsia="ko-KR"/>
        </w:rPr>
        <w:t xml:space="preserve">We discuss the autonomous retransmission and polling enhancements based solutions individually, as </w:t>
      </w:r>
      <w:r w:rsidR="007F6835" w:rsidRPr="00633781">
        <w:rPr>
          <w:rFonts w:eastAsiaTheme="minorEastAsia"/>
          <w:noProof/>
          <w:lang w:eastAsia="ko-KR"/>
        </w:rPr>
        <w:t>the network may</w:t>
      </w:r>
      <w:r w:rsidRPr="00633781">
        <w:rPr>
          <w:rFonts w:eastAsiaTheme="minorEastAsia"/>
          <w:noProof/>
          <w:lang w:eastAsia="ko-KR"/>
        </w:rPr>
        <w:t xml:space="preserve"> </w:t>
      </w:r>
      <w:r w:rsidR="007F6835" w:rsidRPr="00633781">
        <w:rPr>
          <w:rFonts w:eastAsiaTheme="minorEastAsia"/>
          <w:noProof/>
          <w:lang w:eastAsia="ko-KR"/>
        </w:rPr>
        <w:t xml:space="preserve">possibly </w:t>
      </w:r>
      <w:r w:rsidRPr="00633781">
        <w:rPr>
          <w:rFonts w:eastAsiaTheme="minorEastAsia"/>
          <w:noProof/>
          <w:lang w:eastAsia="ko-KR"/>
        </w:rPr>
        <w:t>configure only one of them. Even when both of them are configured</w:t>
      </w:r>
      <w:r w:rsidR="00F13E26" w:rsidRPr="00633781">
        <w:rPr>
          <w:rFonts w:eastAsiaTheme="minorEastAsia"/>
          <w:noProof/>
          <w:lang w:eastAsia="ko-KR"/>
        </w:rPr>
        <w:t xml:space="preserve"> concurrently</w:t>
      </w:r>
      <w:r w:rsidRPr="00633781">
        <w:rPr>
          <w:rFonts w:eastAsiaTheme="minorEastAsia"/>
          <w:noProof/>
          <w:lang w:eastAsia="ko-KR"/>
        </w:rPr>
        <w:t>, it is reasonably simpler and effective to not involve any cross</w:t>
      </w:r>
      <w:r w:rsidR="00F13E26" w:rsidRPr="00633781">
        <w:rPr>
          <w:rFonts w:eastAsiaTheme="minorEastAsia"/>
          <w:noProof/>
          <w:lang w:eastAsia="ko-KR"/>
        </w:rPr>
        <w:t>-</w:t>
      </w:r>
      <w:r w:rsidRPr="00633781">
        <w:rPr>
          <w:rFonts w:eastAsiaTheme="minorEastAsia"/>
          <w:noProof/>
          <w:lang w:eastAsia="ko-KR"/>
        </w:rPr>
        <w:t>interactions among these solutions</w:t>
      </w:r>
      <w:r w:rsidR="007F6835" w:rsidRPr="00633781">
        <w:rPr>
          <w:rFonts w:eastAsiaTheme="minorEastAsia"/>
          <w:noProof/>
          <w:lang w:eastAsia="ko-KR"/>
        </w:rPr>
        <w:t>,</w:t>
      </w:r>
      <w:r w:rsidRPr="00633781">
        <w:rPr>
          <w:rFonts w:eastAsiaTheme="minorEastAsia"/>
          <w:noProof/>
          <w:lang w:eastAsia="ko-KR"/>
        </w:rPr>
        <w:t xml:space="preserve"> and </w:t>
      </w:r>
      <w:r w:rsidR="007F6835" w:rsidRPr="00633781">
        <w:rPr>
          <w:rFonts w:eastAsiaTheme="minorEastAsia"/>
          <w:noProof/>
          <w:lang w:eastAsia="ko-KR"/>
        </w:rPr>
        <w:t>let them</w:t>
      </w:r>
      <w:r w:rsidRPr="00633781">
        <w:rPr>
          <w:rFonts w:eastAsiaTheme="minorEastAsia"/>
          <w:noProof/>
          <w:lang w:eastAsia="ko-KR"/>
        </w:rPr>
        <w:t xml:space="preserve"> operate individually.</w:t>
      </w:r>
    </w:p>
    <w:p w14:paraId="561924FB" w14:textId="30F3DD55" w:rsidR="009E1E3A" w:rsidRDefault="009E1E3A" w:rsidP="009E1E3A">
      <w:pPr>
        <w:pStyle w:val="Heading2"/>
        <w:numPr>
          <w:ilvl w:val="0"/>
          <w:numId w:val="0"/>
        </w:numPr>
        <w:spacing w:after="240"/>
        <w:rPr>
          <w:rFonts w:eastAsiaTheme="minorEastAsia"/>
          <w:noProof/>
          <w:sz w:val="28"/>
          <w:szCs w:val="28"/>
        </w:rPr>
      </w:pPr>
      <w:r>
        <w:rPr>
          <w:noProof/>
          <w:sz w:val="28"/>
          <w:szCs w:val="28"/>
        </w:rPr>
        <w:t xml:space="preserve">2.1 </w:t>
      </w:r>
      <w:r w:rsidRPr="0051723E">
        <w:rPr>
          <w:noProof/>
          <w:sz w:val="28"/>
          <w:szCs w:val="28"/>
        </w:rPr>
        <w:t>Timely</w:t>
      </w:r>
      <w:r w:rsidRPr="0051723E">
        <w:rPr>
          <w:rFonts w:eastAsiaTheme="minorEastAsia"/>
          <w:noProof/>
          <w:sz w:val="28"/>
          <w:szCs w:val="28"/>
        </w:rPr>
        <w:t xml:space="preserve"> RLC AM Retransmissions</w:t>
      </w:r>
      <w:r w:rsidR="00A146D4">
        <w:rPr>
          <w:rFonts w:eastAsiaTheme="minorEastAsia"/>
          <w:noProof/>
          <w:sz w:val="28"/>
          <w:szCs w:val="28"/>
        </w:rPr>
        <w:t xml:space="preserve"> – Autonomous Retransmissions</w:t>
      </w:r>
      <w:r w:rsidRPr="0051723E">
        <w:rPr>
          <w:rFonts w:eastAsiaTheme="minorEastAsia"/>
          <w:noProof/>
          <w:sz w:val="28"/>
          <w:szCs w:val="28"/>
        </w:rPr>
        <w:t xml:space="preserve"> </w:t>
      </w:r>
    </w:p>
    <w:p w14:paraId="71A64680" w14:textId="77777777" w:rsidR="0068072D" w:rsidRPr="005924F2" w:rsidRDefault="0068072D" w:rsidP="0068072D">
      <w:pPr>
        <w:jc w:val="center"/>
        <w:rPr>
          <w:rFonts w:eastAsiaTheme="minorEastAsia"/>
          <w:b/>
          <w:lang w:eastAsia="zh-CN"/>
        </w:rPr>
      </w:pPr>
      <w:r w:rsidRPr="005924F2">
        <w:rPr>
          <w:rFonts w:eastAsiaTheme="minorEastAsia"/>
          <w:b/>
          <w:lang w:eastAsia="zh-CN"/>
        </w:rPr>
        <w:t>TABLE I</w:t>
      </w:r>
    </w:p>
    <w:tbl>
      <w:tblPr>
        <w:tblStyle w:val="TableGrid"/>
        <w:tblW w:w="0" w:type="auto"/>
        <w:tblLook w:val="04A0" w:firstRow="1" w:lastRow="0" w:firstColumn="1" w:lastColumn="0" w:noHBand="0" w:noVBand="1"/>
      </w:tblPr>
      <w:tblGrid>
        <w:gridCol w:w="3210"/>
        <w:gridCol w:w="3210"/>
        <w:gridCol w:w="3210"/>
      </w:tblGrid>
      <w:tr w:rsidR="00251F0E" w14:paraId="67982535" w14:textId="77777777" w:rsidTr="00251F0E">
        <w:tc>
          <w:tcPr>
            <w:tcW w:w="3210" w:type="dxa"/>
          </w:tcPr>
          <w:p w14:paraId="7310371A" w14:textId="63485798" w:rsidR="00251F0E" w:rsidRPr="0068072D" w:rsidRDefault="0068072D" w:rsidP="0068072D">
            <w:pPr>
              <w:jc w:val="center"/>
              <w:rPr>
                <w:rFonts w:eastAsiaTheme="minorEastAsia"/>
                <w:b/>
                <w:noProof/>
                <w:lang w:eastAsia="ko-KR"/>
              </w:rPr>
            </w:pPr>
            <w:r w:rsidRPr="0068072D">
              <w:rPr>
                <w:rFonts w:eastAsiaTheme="minorEastAsia"/>
                <w:b/>
                <w:noProof/>
                <w:lang w:eastAsia="ko-KR"/>
              </w:rPr>
              <w:t>Approach</w:t>
            </w:r>
          </w:p>
        </w:tc>
        <w:tc>
          <w:tcPr>
            <w:tcW w:w="3210" w:type="dxa"/>
          </w:tcPr>
          <w:p w14:paraId="501EE60B" w14:textId="6955438C" w:rsidR="00251F0E" w:rsidRPr="0068072D" w:rsidRDefault="0068072D" w:rsidP="0068072D">
            <w:pPr>
              <w:jc w:val="center"/>
              <w:rPr>
                <w:rFonts w:eastAsiaTheme="minorEastAsia"/>
                <w:b/>
                <w:noProof/>
                <w:lang w:eastAsia="ko-KR"/>
              </w:rPr>
            </w:pPr>
            <w:r w:rsidRPr="0068072D">
              <w:rPr>
                <w:rFonts w:eastAsiaTheme="minorEastAsia"/>
                <w:b/>
                <w:noProof/>
                <w:lang w:eastAsia="ko-KR"/>
              </w:rPr>
              <w:t>Pros</w:t>
            </w:r>
          </w:p>
        </w:tc>
        <w:tc>
          <w:tcPr>
            <w:tcW w:w="3210" w:type="dxa"/>
          </w:tcPr>
          <w:p w14:paraId="4C6C08BD" w14:textId="070D5031" w:rsidR="00251F0E" w:rsidRPr="0068072D" w:rsidRDefault="0068072D" w:rsidP="0068072D">
            <w:pPr>
              <w:jc w:val="center"/>
              <w:rPr>
                <w:rFonts w:eastAsiaTheme="minorEastAsia"/>
                <w:b/>
                <w:noProof/>
                <w:lang w:eastAsia="ko-KR"/>
              </w:rPr>
            </w:pPr>
            <w:r w:rsidRPr="0068072D">
              <w:rPr>
                <w:rFonts w:eastAsiaTheme="minorEastAsia"/>
                <w:b/>
                <w:noProof/>
                <w:lang w:eastAsia="ko-KR"/>
              </w:rPr>
              <w:t>Cons</w:t>
            </w:r>
          </w:p>
        </w:tc>
      </w:tr>
      <w:tr w:rsidR="00251F0E" w14:paraId="79D8267B" w14:textId="77777777" w:rsidTr="00251F0E">
        <w:tc>
          <w:tcPr>
            <w:tcW w:w="3210" w:type="dxa"/>
          </w:tcPr>
          <w:p w14:paraId="52D84755" w14:textId="79EF742B" w:rsidR="00251F0E" w:rsidRDefault="0068072D" w:rsidP="009E1E3A">
            <w:pPr>
              <w:rPr>
                <w:rFonts w:eastAsiaTheme="minorEastAsia"/>
                <w:noProof/>
                <w:lang w:eastAsia="ko-KR"/>
              </w:rPr>
            </w:pPr>
            <w:r>
              <w:rPr>
                <w:rFonts w:eastAsiaTheme="minorEastAsia"/>
                <w:noProof/>
                <w:lang w:eastAsia="ko-KR"/>
              </w:rPr>
              <w:t>Upon remaining time of the PDU becomes lesser than a threshold</w:t>
            </w:r>
          </w:p>
        </w:tc>
        <w:tc>
          <w:tcPr>
            <w:tcW w:w="3210" w:type="dxa"/>
          </w:tcPr>
          <w:p w14:paraId="3F65AFE2" w14:textId="77777777" w:rsidR="00251F0E" w:rsidRDefault="0068072D" w:rsidP="0068072D">
            <w:pPr>
              <w:pStyle w:val="ListParagraph"/>
              <w:numPr>
                <w:ilvl w:val="0"/>
                <w:numId w:val="7"/>
              </w:numPr>
              <w:ind w:firstLineChars="0"/>
              <w:rPr>
                <w:rFonts w:eastAsiaTheme="minorEastAsia"/>
                <w:lang w:eastAsia="zh-CN"/>
              </w:rPr>
            </w:pPr>
            <w:r>
              <w:rPr>
                <w:rFonts w:eastAsiaTheme="minorEastAsia"/>
                <w:lang w:eastAsia="zh-CN"/>
              </w:rPr>
              <w:t>Pre-emptive retransmission</w:t>
            </w:r>
          </w:p>
          <w:p w14:paraId="4E3562FE" w14:textId="305E4486" w:rsidR="0068072D" w:rsidRDefault="0068072D" w:rsidP="0068072D">
            <w:pPr>
              <w:pStyle w:val="ListParagraph"/>
              <w:numPr>
                <w:ilvl w:val="0"/>
                <w:numId w:val="7"/>
              </w:numPr>
              <w:ind w:firstLineChars="0"/>
              <w:rPr>
                <w:rFonts w:eastAsiaTheme="minorEastAsia"/>
                <w:noProof/>
                <w:lang w:eastAsia="ko-KR"/>
              </w:rPr>
            </w:pPr>
            <w:r>
              <w:rPr>
                <w:rFonts w:eastAsiaTheme="minorEastAsia"/>
                <w:lang w:eastAsia="zh-CN"/>
              </w:rPr>
              <w:t xml:space="preserve">Effective as </w:t>
            </w:r>
            <w:r w:rsidR="00E25368">
              <w:rPr>
                <w:rFonts w:eastAsiaTheme="minorEastAsia"/>
                <w:lang w:eastAsia="zh-CN"/>
              </w:rPr>
              <w:t>specifically linked with delay consideration</w:t>
            </w:r>
          </w:p>
        </w:tc>
        <w:tc>
          <w:tcPr>
            <w:tcW w:w="3210" w:type="dxa"/>
          </w:tcPr>
          <w:p w14:paraId="66C68BBB" w14:textId="1FB6DA07" w:rsidR="0068072D" w:rsidRDefault="0068072D" w:rsidP="0068072D">
            <w:pPr>
              <w:pStyle w:val="ListParagraph"/>
              <w:numPr>
                <w:ilvl w:val="0"/>
                <w:numId w:val="7"/>
              </w:numPr>
              <w:ind w:firstLineChars="0"/>
              <w:rPr>
                <w:rFonts w:eastAsiaTheme="minorEastAsia"/>
                <w:lang w:eastAsia="zh-CN"/>
              </w:rPr>
            </w:pPr>
            <w:r>
              <w:rPr>
                <w:rFonts w:eastAsiaTheme="minorEastAsia"/>
                <w:lang w:eastAsia="zh-CN"/>
              </w:rPr>
              <w:t>Transmission overhead but manageable</w:t>
            </w:r>
          </w:p>
          <w:p w14:paraId="71237F50" w14:textId="77777777" w:rsidR="00251F0E" w:rsidRDefault="00251F0E" w:rsidP="009E1E3A">
            <w:pPr>
              <w:rPr>
                <w:rFonts w:eastAsiaTheme="minorEastAsia"/>
                <w:noProof/>
                <w:lang w:eastAsia="ko-KR"/>
              </w:rPr>
            </w:pPr>
          </w:p>
        </w:tc>
      </w:tr>
      <w:tr w:rsidR="0068072D" w14:paraId="3449C002" w14:textId="77777777" w:rsidTr="00251F0E">
        <w:tc>
          <w:tcPr>
            <w:tcW w:w="3210" w:type="dxa"/>
          </w:tcPr>
          <w:p w14:paraId="744937CA" w14:textId="41A98CE0" w:rsidR="0068072D" w:rsidRDefault="0068072D" w:rsidP="0068072D">
            <w:pPr>
              <w:rPr>
                <w:rFonts w:eastAsiaTheme="minorEastAsia"/>
                <w:noProof/>
                <w:lang w:eastAsia="ko-KR"/>
              </w:rPr>
            </w:pPr>
            <w:r>
              <w:rPr>
                <w:rFonts w:eastAsiaTheme="minorEastAsia"/>
                <w:noProof/>
                <w:lang w:eastAsia="ko-KR"/>
              </w:rPr>
              <w:t xml:space="preserve">Upon failure of a number of </w:t>
            </w:r>
            <w:r w:rsidRPr="003331D1">
              <w:rPr>
                <w:rFonts w:eastAsiaTheme="minorEastAsia"/>
                <w:noProof/>
                <w:lang w:eastAsia="ko-KR"/>
              </w:rPr>
              <w:t xml:space="preserve">HARQ </w:t>
            </w:r>
            <w:r>
              <w:rPr>
                <w:rFonts w:eastAsiaTheme="minorEastAsia"/>
                <w:noProof/>
                <w:lang w:eastAsia="ko-KR"/>
              </w:rPr>
              <w:t>transmissions</w:t>
            </w:r>
          </w:p>
        </w:tc>
        <w:tc>
          <w:tcPr>
            <w:tcW w:w="3210" w:type="dxa"/>
          </w:tcPr>
          <w:p w14:paraId="37EE2B02" w14:textId="208E372E" w:rsidR="0068072D" w:rsidRDefault="0068072D" w:rsidP="0068072D">
            <w:pPr>
              <w:pStyle w:val="ListParagraph"/>
              <w:numPr>
                <w:ilvl w:val="0"/>
                <w:numId w:val="7"/>
              </w:numPr>
              <w:ind w:firstLineChars="0"/>
              <w:rPr>
                <w:rFonts w:eastAsiaTheme="minorEastAsia"/>
                <w:lang w:eastAsia="zh-CN"/>
              </w:rPr>
            </w:pPr>
            <w:r>
              <w:rPr>
                <w:rFonts w:eastAsiaTheme="minorEastAsia"/>
                <w:lang w:eastAsia="zh-CN"/>
              </w:rPr>
              <w:t>Early determination &amp; Local NACK</w:t>
            </w:r>
          </w:p>
        </w:tc>
        <w:tc>
          <w:tcPr>
            <w:tcW w:w="3210" w:type="dxa"/>
          </w:tcPr>
          <w:p w14:paraId="0AE7B655" w14:textId="77777777" w:rsidR="0068072D" w:rsidRDefault="0068072D" w:rsidP="0068072D">
            <w:pPr>
              <w:pStyle w:val="ListParagraph"/>
              <w:numPr>
                <w:ilvl w:val="0"/>
                <w:numId w:val="7"/>
              </w:numPr>
              <w:ind w:firstLineChars="0"/>
              <w:rPr>
                <w:rFonts w:eastAsiaTheme="minorEastAsia"/>
                <w:lang w:eastAsia="zh-CN"/>
              </w:rPr>
            </w:pPr>
            <w:r>
              <w:rPr>
                <w:rFonts w:eastAsiaTheme="minorEastAsia"/>
                <w:lang w:eastAsia="zh-CN"/>
              </w:rPr>
              <w:t xml:space="preserve">Not straight-forward to map a RLC PDU and HARQ TB </w:t>
            </w:r>
          </w:p>
          <w:p w14:paraId="764A8D74" w14:textId="77777777" w:rsidR="0068072D" w:rsidRDefault="0068072D" w:rsidP="0068072D">
            <w:pPr>
              <w:pStyle w:val="ListParagraph"/>
              <w:numPr>
                <w:ilvl w:val="0"/>
                <w:numId w:val="7"/>
              </w:numPr>
              <w:ind w:firstLineChars="0"/>
              <w:rPr>
                <w:rFonts w:eastAsiaTheme="minorEastAsia"/>
                <w:lang w:eastAsia="zh-CN"/>
              </w:rPr>
            </w:pPr>
            <w:r>
              <w:rPr>
                <w:rFonts w:eastAsiaTheme="minorEastAsia"/>
                <w:lang w:eastAsia="zh-CN"/>
              </w:rPr>
              <w:t>Involves complicated and cumber-some cross-layer interactions</w:t>
            </w:r>
          </w:p>
          <w:p w14:paraId="46F4B17C" w14:textId="3B3E026B" w:rsidR="0068072D" w:rsidRDefault="0068072D" w:rsidP="00817387">
            <w:pPr>
              <w:pStyle w:val="ListParagraph"/>
              <w:numPr>
                <w:ilvl w:val="0"/>
                <w:numId w:val="7"/>
              </w:numPr>
              <w:ind w:firstLineChars="0"/>
              <w:rPr>
                <w:rFonts w:eastAsiaTheme="minorEastAsia"/>
                <w:lang w:eastAsia="zh-CN"/>
              </w:rPr>
            </w:pPr>
            <w:r>
              <w:rPr>
                <w:rFonts w:eastAsiaTheme="minorEastAsia"/>
                <w:lang w:eastAsia="zh-CN"/>
              </w:rPr>
              <w:t>Large specification impact</w:t>
            </w:r>
            <w:r w:rsidR="00817387">
              <w:rPr>
                <w:rFonts w:eastAsiaTheme="minorEastAsia"/>
                <w:lang w:eastAsia="zh-CN"/>
              </w:rPr>
              <w:t xml:space="preserve"> as currently no explicit HARQ information is indicated to RLC</w:t>
            </w:r>
          </w:p>
        </w:tc>
      </w:tr>
      <w:tr w:rsidR="0068072D" w14:paraId="51D5CACC" w14:textId="77777777" w:rsidTr="00251F0E">
        <w:tc>
          <w:tcPr>
            <w:tcW w:w="3210" w:type="dxa"/>
          </w:tcPr>
          <w:p w14:paraId="1D8D4D52" w14:textId="75743832" w:rsidR="0068072D" w:rsidRDefault="0068072D" w:rsidP="0068072D">
            <w:pPr>
              <w:rPr>
                <w:rFonts w:eastAsiaTheme="minorEastAsia"/>
                <w:noProof/>
                <w:lang w:eastAsia="ko-KR"/>
              </w:rPr>
            </w:pPr>
            <w:r>
              <w:rPr>
                <w:rFonts w:eastAsiaTheme="minorEastAsia"/>
                <w:noProof/>
                <w:lang w:eastAsia="ko-KR"/>
              </w:rPr>
              <w:lastRenderedPageBreak/>
              <w:t>Upon availability of spare transmisison resources</w:t>
            </w:r>
          </w:p>
        </w:tc>
        <w:tc>
          <w:tcPr>
            <w:tcW w:w="3210" w:type="dxa"/>
          </w:tcPr>
          <w:p w14:paraId="50DBFA03" w14:textId="069CD71F" w:rsidR="0068072D" w:rsidRDefault="0068072D" w:rsidP="0068072D">
            <w:pPr>
              <w:pStyle w:val="ListParagraph"/>
              <w:numPr>
                <w:ilvl w:val="0"/>
                <w:numId w:val="7"/>
              </w:numPr>
              <w:ind w:firstLineChars="0"/>
              <w:rPr>
                <w:rFonts w:eastAsiaTheme="minorEastAsia"/>
                <w:noProof/>
                <w:lang w:eastAsia="ko-KR"/>
              </w:rPr>
            </w:pPr>
            <w:r>
              <w:rPr>
                <w:rFonts w:eastAsiaTheme="minorEastAsia"/>
                <w:lang w:eastAsia="zh-CN"/>
              </w:rPr>
              <w:t>Opportunistic approach</w:t>
            </w:r>
          </w:p>
        </w:tc>
        <w:tc>
          <w:tcPr>
            <w:tcW w:w="3210" w:type="dxa"/>
          </w:tcPr>
          <w:p w14:paraId="221319E9" w14:textId="49F5649A" w:rsidR="0068072D" w:rsidRDefault="0068072D" w:rsidP="0068072D">
            <w:pPr>
              <w:rPr>
                <w:rFonts w:eastAsiaTheme="minorEastAsia"/>
                <w:noProof/>
                <w:lang w:eastAsia="ko-KR"/>
              </w:rPr>
            </w:pPr>
            <w:r>
              <w:rPr>
                <w:rFonts w:eastAsiaTheme="minorEastAsia"/>
                <w:lang w:eastAsia="zh-CN"/>
              </w:rPr>
              <w:t>Not full-proof and non-deterministic solution</w:t>
            </w:r>
          </w:p>
        </w:tc>
      </w:tr>
    </w:tbl>
    <w:p w14:paraId="043D7115" w14:textId="519C06E4" w:rsidR="009E1E3A" w:rsidRDefault="009E1E3A" w:rsidP="009E1E3A">
      <w:pPr>
        <w:rPr>
          <w:rFonts w:eastAsiaTheme="minorEastAsia"/>
          <w:noProof/>
          <w:lang w:eastAsia="ko-KR"/>
        </w:rPr>
      </w:pPr>
    </w:p>
    <w:p w14:paraId="69C12D45" w14:textId="04EBFFDB" w:rsidR="00311DAB" w:rsidRDefault="0068072D" w:rsidP="009E1E3A">
      <w:pPr>
        <w:rPr>
          <w:rFonts w:eastAsiaTheme="minorEastAsia"/>
          <w:noProof/>
          <w:lang w:eastAsia="ko-KR"/>
        </w:rPr>
      </w:pPr>
      <w:r>
        <w:rPr>
          <w:rFonts w:eastAsiaTheme="minorEastAsia"/>
          <w:noProof/>
          <w:lang w:eastAsia="ko-KR"/>
        </w:rPr>
        <w:t xml:space="preserve">Different approaches of autonomous retransmission are compared in Table I. It is clear that it is not easy to regulate such autonomous </w:t>
      </w:r>
      <w:r w:rsidR="00E25368">
        <w:rPr>
          <w:rFonts w:eastAsiaTheme="minorEastAsia"/>
          <w:noProof/>
          <w:lang w:eastAsia="ko-KR"/>
        </w:rPr>
        <w:t>re</w:t>
      </w:r>
      <w:r>
        <w:rPr>
          <w:rFonts w:eastAsiaTheme="minorEastAsia"/>
          <w:noProof/>
          <w:lang w:eastAsia="ko-KR"/>
        </w:rPr>
        <w:t xml:space="preserve">transmissions based on specific conditions of HARQ transmisions </w:t>
      </w:r>
      <w:r w:rsidRPr="00717454">
        <w:rPr>
          <w:rFonts w:eastAsiaTheme="minorEastAsia"/>
          <w:noProof/>
          <w:lang w:eastAsia="ko-KR"/>
        </w:rPr>
        <w:t xml:space="preserve">or </w:t>
      </w:r>
      <w:r>
        <w:rPr>
          <w:rFonts w:eastAsiaTheme="minorEastAsia"/>
          <w:noProof/>
          <w:lang w:eastAsia="ko-KR"/>
        </w:rPr>
        <w:t xml:space="preserve">availability of </w:t>
      </w:r>
      <w:r w:rsidRPr="00717454">
        <w:rPr>
          <w:rFonts w:eastAsiaTheme="minorEastAsia"/>
          <w:noProof/>
          <w:lang w:eastAsia="ko-KR"/>
        </w:rPr>
        <w:t>spare transmission resources</w:t>
      </w:r>
      <w:r>
        <w:rPr>
          <w:rFonts w:eastAsiaTheme="minorEastAsia"/>
          <w:noProof/>
          <w:lang w:eastAsia="ko-KR"/>
        </w:rPr>
        <w:t xml:space="preserve">. </w:t>
      </w:r>
      <w:r w:rsidR="005736AA">
        <w:rPr>
          <w:rFonts w:eastAsiaTheme="minorEastAsia"/>
          <w:noProof/>
          <w:lang w:eastAsia="ko-KR"/>
        </w:rPr>
        <w:t>Rather</w:t>
      </w:r>
      <w:r>
        <w:rPr>
          <w:rFonts w:eastAsiaTheme="minorEastAsia"/>
          <w:noProof/>
          <w:lang w:eastAsia="ko-KR"/>
        </w:rPr>
        <w:t xml:space="preserve">, it is </w:t>
      </w:r>
      <w:r w:rsidR="00E25368">
        <w:rPr>
          <w:rFonts w:eastAsiaTheme="minorEastAsia"/>
          <w:noProof/>
          <w:lang w:eastAsia="ko-KR"/>
        </w:rPr>
        <w:t xml:space="preserve">quite </w:t>
      </w:r>
      <w:r>
        <w:rPr>
          <w:rFonts w:eastAsiaTheme="minorEastAsia"/>
          <w:noProof/>
          <w:lang w:eastAsia="ko-KR"/>
        </w:rPr>
        <w:t>reasonable and deterministic to rely on the approach based on the remaining time of the RLC PDU becoming less than a configured threshold triggering</w:t>
      </w:r>
      <w:r w:rsidR="005736AA">
        <w:rPr>
          <w:rFonts w:eastAsiaTheme="minorEastAsia"/>
          <w:noProof/>
          <w:lang w:eastAsia="ko-KR"/>
        </w:rPr>
        <w:t xml:space="preserve"> the</w:t>
      </w:r>
      <w:r>
        <w:rPr>
          <w:rFonts w:eastAsiaTheme="minorEastAsia"/>
          <w:noProof/>
          <w:lang w:eastAsia="ko-KR"/>
        </w:rPr>
        <w:t xml:space="preserve"> auton</w:t>
      </w:r>
      <w:r w:rsidR="00F13E26">
        <w:rPr>
          <w:rFonts w:eastAsiaTheme="minorEastAsia"/>
          <w:noProof/>
          <w:lang w:eastAsia="ko-KR"/>
        </w:rPr>
        <w:t>o</w:t>
      </w:r>
      <w:r>
        <w:rPr>
          <w:rFonts w:eastAsiaTheme="minorEastAsia"/>
          <w:noProof/>
          <w:lang w:eastAsia="ko-KR"/>
        </w:rPr>
        <w:t>mous retransmision.</w:t>
      </w:r>
      <w:r w:rsidR="005736AA">
        <w:rPr>
          <w:rFonts w:eastAsiaTheme="minorEastAsia"/>
          <w:noProof/>
          <w:lang w:eastAsia="ko-KR"/>
        </w:rPr>
        <w:t xml:space="preserve"> Hence</w:t>
      </w:r>
      <w:r w:rsidR="00F13E26">
        <w:rPr>
          <w:rFonts w:eastAsiaTheme="minorEastAsia"/>
          <w:noProof/>
          <w:lang w:eastAsia="ko-KR"/>
        </w:rPr>
        <w:t>,</w:t>
      </w:r>
      <w:r w:rsidR="005736AA">
        <w:rPr>
          <w:rFonts w:eastAsiaTheme="minorEastAsia"/>
          <w:noProof/>
          <w:lang w:eastAsia="ko-KR"/>
        </w:rPr>
        <w:t xml:space="preserve"> we propose:</w:t>
      </w:r>
    </w:p>
    <w:p w14:paraId="473ADAB3" w14:textId="179B7F28" w:rsidR="00A146D4" w:rsidRDefault="00A146D4" w:rsidP="00A146D4">
      <w:pPr>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1</w:t>
      </w:r>
      <w:r w:rsidRPr="00FF2E41">
        <w:rPr>
          <w:rFonts w:eastAsiaTheme="minorEastAsia" w:hint="eastAsia"/>
          <w:b/>
          <w:noProof/>
          <w:lang w:eastAsia="ko-KR"/>
        </w:rPr>
        <w:t>:</w:t>
      </w:r>
      <w:r>
        <w:rPr>
          <w:rFonts w:eastAsiaTheme="minorEastAsia"/>
          <w:b/>
          <w:noProof/>
          <w:lang w:eastAsia="ko-KR"/>
        </w:rPr>
        <w:t xml:space="preserve"> </w:t>
      </w:r>
      <w:r w:rsidR="007F6835">
        <w:rPr>
          <w:rFonts w:eastAsiaTheme="minorEastAsia"/>
          <w:b/>
          <w:noProof/>
          <w:lang w:eastAsia="ko-KR"/>
        </w:rPr>
        <w:t>UE triggers an autononous retransmission when the remaining t</w:t>
      </w:r>
      <w:r>
        <w:rPr>
          <w:rFonts w:eastAsiaTheme="minorEastAsia"/>
          <w:b/>
          <w:noProof/>
          <w:lang w:eastAsia="ko-KR"/>
        </w:rPr>
        <w:t xml:space="preserve">ime </w:t>
      </w:r>
      <w:r w:rsidR="007F6835">
        <w:rPr>
          <w:rFonts w:eastAsiaTheme="minorEastAsia"/>
          <w:b/>
          <w:noProof/>
          <w:lang w:eastAsia="ko-KR"/>
        </w:rPr>
        <w:t xml:space="preserve">of a RLC PDU becomes </w:t>
      </w:r>
      <w:r w:rsidR="0068072D">
        <w:rPr>
          <w:rFonts w:eastAsiaTheme="minorEastAsia"/>
          <w:b/>
          <w:noProof/>
          <w:lang w:eastAsia="ko-KR"/>
        </w:rPr>
        <w:t>less</w:t>
      </w:r>
      <w:r w:rsidR="007F6835">
        <w:rPr>
          <w:rFonts w:eastAsiaTheme="minorEastAsia"/>
          <w:b/>
          <w:noProof/>
          <w:lang w:eastAsia="ko-KR"/>
        </w:rPr>
        <w:t xml:space="preserve"> than</w:t>
      </w:r>
      <w:r>
        <w:rPr>
          <w:rFonts w:eastAsiaTheme="minorEastAsia"/>
          <w:b/>
          <w:noProof/>
          <w:lang w:eastAsia="ko-KR"/>
        </w:rPr>
        <w:t xml:space="preserve"> a co</w:t>
      </w:r>
      <w:r w:rsidR="007F6835">
        <w:rPr>
          <w:rFonts w:eastAsiaTheme="minorEastAsia"/>
          <w:b/>
          <w:noProof/>
          <w:lang w:eastAsia="ko-KR"/>
        </w:rPr>
        <w:t>nfigured threshold.</w:t>
      </w:r>
      <w:r w:rsidR="0057322E">
        <w:rPr>
          <w:rFonts w:eastAsiaTheme="minorEastAsia"/>
          <w:b/>
          <w:noProof/>
          <w:lang w:eastAsia="ko-KR"/>
        </w:rPr>
        <w:t xml:space="preserve"> (Refer to TP1 in annex)</w:t>
      </w:r>
    </w:p>
    <w:p w14:paraId="38236509" w14:textId="4E7EBE04" w:rsidR="00E1735E" w:rsidRDefault="00A146D4" w:rsidP="007D3EB6">
      <w:pPr>
        <w:spacing w:after="120"/>
        <w:ind w:left="1021" w:hanging="1021"/>
        <w:rPr>
          <w:rFonts w:eastAsiaTheme="minorEastAsia"/>
          <w:b/>
          <w:noProof/>
          <w:lang w:eastAsia="ko-KR"/>
        </w:rPr>
      </w:pPr>
      <w:r>
        <w:rPr>
          <w:rFonts w:eastAsiaTheme="minorEastAsia"/>
          <w:b/>
          <w:noProof/>
          <w:lang w:eastAsia="ko-KR"/>
        </w:rPr>
        <w:t xml:space="preserve">Proposal 2: </w:t>
      </w:r>
      <w:r w:rsidR="00E1735E">
        <w:rPr>
          <w:rFonts w:eastAsiaTheme="minorEastAsia"/>
          <w:b/>
          <w:noProof/>
          <w:lang w:eastAsia="ko-KR"/>
        </w:rPr>
        <w:t>Do no</w:t>
      </w:r>
      <w:r w:rsidR="007F6835">
        <w:rPr>
          <w:rFonts w:eastAsiaTheme="minorEastAsia"/>
          <w:b/>
          <w:noProof/>
          <w:lang w:eastAsia="ko-KR"/>
        </w:rPr>
        <w:t xml:space="preserve">t </w:t>
      </w:r>
      <w:r w:rsidR="00670713">
        <w:rPr>
          <w:rFonts w:eastAsiaTheme="minorEastAsia"/>
          <w:b/>
          <w:noProof/>
          <w:lang w:eastAsia="ko-KR"/>
        </w:rPr>
        <w:t>adopt</w:t>
      </w:r>
      <w:r w:rsidR="007F6835">
        <w:rPr>
          <w:rFonts w:eastAsiaTheme="minorEastAsia"/>
          <w:b/>
          <w:noProof/>
          <w:lang w:eastAsia="ko-KR"/>
        </w:rPr>
        <w:t xml:space="preserve"> the following as </w:t>
      </w:r>
      <w:r w:rsidR="00E1735E">
        <w:rPr>
          <w:rFonts w:eastAsiaTheme="minorEastAsia"/>
          <w:b/>
          <w:noProof/>
          <w:lang w:eastAsia="ko-KR"/>
        </w:rPr>
        <w:t>triggers for autonomous retransmission of RLC PDU</w:t>
      </w:r>
      <w:r w:rsidR="00311DAB">
        <w:rPr>
          <w:rFonts w:eastAsiaTheme="minorEastAsia"/>
          <w:b/>
          <w:noProof/>
          <w:lang w:eastAsia="ko-KR"/>
        </w:rPr>
        <w:t>:</w:t>
      </w:r>
      <w:r w:rsidR="00E1735E">
        <w:rPr>
          <w:rFonts w:eastAsiaTheme="minorEastAsia"/>
          <w:b/>
          <w:noProof/>
          <w:lang w:eastAsia="ko-KR"/>
        </w:rPr>
        <w:t xml:space="preserve"> </w:t>
      </w:r>
    </w:p>
    <w:p w14:paraId="6CAEE80A" w14:textId="651DB52C" w:rsidR="00E1735E" w:rsidRPr="00E1735E" w:rsidRDefault="00A146D4" w:rsidP="007D3EB6">
      <w:pPr>
        <w:pStyle w:val="ListParagraph"/>
        <w:numPr>
          <w:ilvl w:val="0"/>
          <w:numId w:val="25"/>
        </w:numPr>
        <w:spacing w:after="120"/>
        <w:ind w:firstLineChars="0"/>
        <w:rPr>
          <w:rFonts w:eastAsiaTheme="minorEastAsia"/>
          <w:b/>
          <w:noProof/>
          <w:lang w:eastAsia="ko-KR"/>
        </w:rPr>
      </w:pPr>
      <w:r w:rsidRPr="00E1735E">
        <w:rPr>
          <w:rFonts w:eastAsiaTheme="minorEastAsia"/>
          <w:b/>
          <w:noProof/>
          <w:lang w:eastAsia="ko-KR"/>
        </w:rPr>
        <w:t xml:space="preserve">Number of HARQ retransmisions </w:t>
      </w:r>
      <w:r w:rsidR="007F6835" w:rsidRPr="00E1735E">
        <w:rPr>
          <w:rFonts w:eastAsiaTheme="minorEastAsia"/>
          <w:b/>
          <w:noProof/>
          <w:lang w:eastAsia="ko-KR"/>
        </w:rPr>
        <w:t>exce</w:t>
      </w:r>
      <w:r w:rsidR="00670713">
        <w:rPr>
          <w:rFonts w:eastAsiaTheme="minorEastAsia"/>
          <w:b/>
          <w:noProof/>
          <w:lang w:eastAsia="ko-KR"/>
        </w:rPr>
        <w:t>e</w:t>
      </w:r>
      <w:r w:rsidR="007F6835" w:rsidRPr="00E1735E">
        <w:rPr>
          <w:rFonts w:eastAsiaTheme="minorEastAsia"/>
          <w:b/>
          <w:noProof/>
          <w:lang w:eastAsia="ko-KR"/>
        </w:rPr>
        <w:t xml:space="preserve">ding a configured threshold </w:t>
      </w:r>
    </w:p>
    <w:p w14:paraId="579C1A22" w14:textId="77777777" w:rsidR="005B747C" w:rsidRDefault="00E1735E" w:rsidP="007D3EB6">
      <w:pPr>
        <w:pStyle w:val="ListParagraph"/>
        <w:numPr>
          <w:ilvl w:val="0"/>
          <w:numId w:val="25"/>
        </w:numPr>
        <w:spacing w:after="120"/>
        <w:ind w:firstLineChars="0"/>
        <w:rPr>
          <w:rFonts w:eastAsiaTheme="minorEastAsia"/>
          <w:b/>
          <w:noProof/>
          <w:lang w:eastAsia="ko-KR"/>
        </w:rPr>
      </w:pPr>
      <w:r w:rsidRPr="00E1735E">
        <w:rPr>
          <w:rFonts w:eastAsiaTheme="minorEastAsia"/>
          <w:b/>
          <w:noProof/>
          <w:lang w:eastAsia="ko-KR"/>
        </w:rPr>
        <w:t>T</w:t>
      </w:r>
      <w:r w:rsidR="007F6835" w:rsidRPr="00E1735E">
        <w:rPr>
          <w:rFonts w:eastAsiaTheme="minorEastAsia"/>
          <w:b/>
          <w:noProof/>
          <w:lang w:eastAsia="ko-KR"/>
        </w:rPr>
        <w:t xml:space="preserve">he </w:t>
      </w:r>
      <w:r w:rsidR="00A146D4" w:rsidRPr="00E1735E">
        <w:rPr>
          <w:rFonts w:eastAsiaTheme="minorEastAsia"/>
          <w:b/>
          <w:noProof/>
          <w:lang w:eastAsia="ko-KR"/>
        </w:rPr>
        <w:t>availability of spare PUSCH resources</w:t>
      </w:r>
      <w:r w:rsidR="00670713">
        <w:rPr>
          <w:rFonts w:eastAsiaTheme="minorEastAsia"/>
          <w:b/>
          <w:noProof/>
          <w:lang w:eastAsia="ko-KR"/>
        </w:rPr>
        <w:t xml:space="preserve"> for transmission</w:t>
      </w:r>
    </w:p>
    <w:p w14:paraId="2E97BF3F" w14:textId="0E5B175E" w:rsidR="00A146D4" w:rsidRDefault="00A146D4" w:rsidP="005B747C">
      <w:pPr>
        <w:pStyle w:val="ListParagraph"/>
        <w:spacing w:after="120"/>
        <w:ind w:left="1381" w:firstLineChars="0" w:firstLine="0"/>
        <w:rPr>
          <w:rFonts w:eastAsiaTheme="minorEastAsia"/>
          <w:b/>
          <w:noProof/>
          <w:lang w:eastAsia="ko-KR"/>
        </w:rPr>
      </w:pPr>
      <w:r w:rsidRPr="00E1735E">
        <w:rPr>
          <w:rFonts w:eastAsiaTheme="minorEastAsia"/>
          <w:b/>
          <w:noProof/>
          <w:lang w:eastAsia="ko-KR"/>
        </w:rPr>
        <w:t xml:space="preserve"> </w:t>
      </w:r>
    </w:p>
    <w:p w14:paraId="0E064F2A" w14:textId="4B5EFD2D" w:rsidR="00A146D4" w:rsidRDefault="00A146D4" w:rsidP="00A146D4">
      <w:pPr>
        <w:pStyle w:val="Heading2"/>
        <w:numPr>
          <w:ilvl w:val="0"/>
          <w:numId w:val="0"/>
        </w:numPr>
        <w:spacing w:after="240"/>
        <w:rPr>
          <w:rFonts w:eastAsiaTheme="minorEastAsia"/>
          <w:noProof/>
          <w:sz w:val="28"/>
          <w:szCs w:val="28"/>
        </w:rPr>
      </w:pPr>
      <w:r>
        <w:rPr>
          <w:noProof/>
          <w:sz w:val="28"/>
          <w:szCs w:val="28"/>
        </w:rPr>
        <w:t xml:space="preserve">2.2 </w:t>
      </w:r>
      <w:r w:rsidRPr="0051723E">
        <w:rPr>
          <w:noProof/>
          <w:sz w:val="28"/>
          <w:szCs w:val="28"/>
        </w:rPr>
        <w:t>Timely</w:t>
      </w:r>
      <w:r w:rsidRPr="0051723E">
        <w:rPr>
          <w:rFonts w:eastAsiaTheme="minorEastAsia"/>
          <w:noProof/>
          <w:sz w:val="28"/>
          <w:szCs w:val="28"/>
        </w:rPr>
        <w:t xml:space="preserve"> RLC AM Retransmissions</w:t>
      </w:r>
      <w:r>
        <w:rPr>
          <w:rFonts w:eastAsiaTheme="minorEastAsia"/>
          <w:noProof/>
          <w:sz w:val="28"/>
          <w:szCs w:val="28"/>
        </w:rPr>
        <w:t xml:space="preserve"> – Polling Enhancements</w:t>
      </w:r>
      <w:r w:rsidRPr="0051723E">
        <w:rPr>
          <w:rFonts w:eastAsiaTheme="minorEastAsia"/>
          <w:noProof/>
          <w:sz w:val="28"/>
          <w:szCs w:val="28"/>
        </w:rPr>
        <w:t xml:space="preserve"> </w:t>
      </w:r>
    </w:p>
    <w:p w14:paraId="6369FAAA" w14:textId="77777777" w:rsidR="009E1E3A" w:rsidRDefault="009E1E3A" w:rsidP="009E1E3A">
      <w:pPr>
        <w:rPr>
          <w:rFonts w:eastAsiaTheme="minorEastAsia"/>
          <w:noProof/>
          <w:lang w:eastAsia="ko-KR"/>
        </w:rPr>
      </w:pPr>
      <w:r>
        <w:rPr>
          <w:rFonts w:eastAsiaTheme="minorEastAsia"/>
          <w:noProof/>
          <w:lang w:eastAsia="ko-KR"/>
        </w:rPr>
        <w:t>As</w:t>
      </w:r>
      <w:r>
        <w:rPr>
          <w:rFonts w:eastAsiaTheme="minorEastAsia" w:hint="eastAsia"/>
          <w:noProof/>
          <w:lang w:eastAsia="ko-KR"/>
        </w:rPr>
        <w:t xml:space="preserve"> </w:t>
      </w:r>
      <w:r>
        <w:rPr>
          <w:rFonts w:eastAsiaTheme="minorEastAsia"/>
          <w:noProof/>
          <w:lang w:eastAsia="ko-KR"/>
        </w:rPr>
        <w:t xml:space="preserve">shown in Excerpt 1, there are three cases in legacy RLC AM to trigger a polling at the transmitting side: </w:t>
      </w:r>
    </w:p>
    <w:p w14:paraId="73C224FF" w14:textId="77777777" w:rsidR="009E1E3A" w:rsidRDefault="009E1E3A" w:rsidP="009E1E3A">
      <w:pPr>
        <w:pStyle w:val="ListParagraph"/>
        <w:numPr>
          <w:ilvl w:val="0"/>
          <w:numId w:val="4"/>
        </w:numPr>
        <w:ind w:firstLineChars="0"/>
        <w:rPr>
          <w:rFonts w:eastAsiaTheme="minorEastAsia"/>
          <w:noProof/>
          <w:lang w:eastAsia="ko-KR"/>
        </w:rPr>
      </w:pPr>
      <w:r>
        <w:rPr>
          <w:rFonts w:eastAsiaTheme="minorEastAsia"/>
          <w:noProof/>
          <w:lang w:eastAsia="ko-KR"/>
        </w:rPr>
        <w:t>Case 1:</w:t>
      </w:r>
      <w:r w:rsidRPr="0061069C">
        <w:rPr>
          <w:rFonts w:eastAsiaTheme="minorEastAsia"/>
          <w:noProof/>
          <w:lang w:eastAsia="ko-KR"/>
        </w:rPr>
        <w:t xml:space="preserve"> </w:t>
      </w:r>
      <w:r>
        <w:rPr>
          <w:rFonts w:eastAsiaTheme="minorEastAsia"/>
          <w:noProof/>
          <w:lang w:eastAsia="ko-KR"/>
        </w:rPr>
        <w:t>t</w:t>
      </w:r>
      <w:r w:rsidRPr="0061069C">
        <w:rPr>
          <w:rFonts w:eastAsiaTheme="minorEastAsia"/>
          <w:noProof/>
          <w:lang w:eastAsia="ko-KR"/>
        </w:rPr>
        <w:t xml:space="preserve">he number of initially transmitted RLC SDUs or the bytes thereof, have been accumulated up to </w:t>
      </w:r>
      <w:r>
        <w:rPr>
          <w:rFonts w:eastAsiaTheme="minorEastAsia"/>
          <w:noProof/>
          <w:lang w:eastAsia="ko-KR"/>
        </w:rPr>
        <w:t>a certain thresholds (</w:t>
      </w:r>
      <w:r w:rsidRPr="0061069C">
        <w:rPr>
          <w:rFonts w:eastAsiaTheme="minorEastAsia"/>
          <w:noProof/>
          <w:lang w:eastAsia="ko-KR"/>
        </w:rPr>
        <w:t>pollPDU or pollByte</w:t>
      </w:r>
      <w:r>
        <w:rPr>
          <w:rFonts w:eastAsiaTheme="minorEastAsia"/>
          <w:noProof/>
          <w:lang w:eastAsia="ko-KR"/>
        </w:rPr>
        <w:t>)</w:t>
      </w:r>
      <w:r w:rsidRPr="0061069C">
        <w:rPr>
          <w:rFonts w:eastAsiaTheme="minorEastAsia"/>
          <w:noProof/>
          <w:lang w:eastAsia="ko-KR"/>
        </w:rPr>
        <w:t>,</w:t>
      </w:r>
      <w:r>
        <w:rPr>
          <w:rFonts w:eastAsiaTheme="minorEastAsia"/>
          <w:noProof/>
          <w:lang w:eastAsia="ko-KR"/>
        </w:rPr>
        <w:t xml:space="preserve"> respectively, whichever comes first</w:t>
      </w:r>
    </w:p>
    <w:p w14:paraId="7A123149" w14:textId="77777777" w:rsidR="009E1E3A" w:rsidRDefault="009E1E3A" w:rsidP="009E1E3A">
      <w:pPr>
        <w:pStyle w:val="ListParagraph"/>
        <w:numPr>
          <w:ilvl w:val="0"/>
          <w:numId w:val="4"/>
        </w:numPr>
        <w:ind w:firstLineChars="0"/>
        <w:rPr>
          <w:rFonts w:eastAsiaTheme="minorEastAsia"/>
          <w:noProof/>
          <w:lang w:eastAsia="ko-KR"/>
        </w:rPr>
      </w:pPr>
      <w:r>
        <w:rPr>
          <w:rFonts w:eastAsiaTheme="minorEastAsia"/>
          <w:noProof/>
          <w:lang w:eastAsia="ko-KR"/>
        </w:rPr>
        <w:t>Case 2:</w:t>
      </w:r>
      <w:r w:rsidRPr="0061069C">
        <w:rPr>
          <w:rFonts w:eastAsiaTheme="minorEastAsia"/>
          <w:noProof/>
          <w:lang w:eastAsia="ko-KR"/>
        </w:rPr>
        <w:t xml:space="preserve"> there is no data to (re)transmit</w:t>
      </w:r>
    </w:p>
    <w:p w14:paraId="26F9B807" w14:textId="77777777" w:rsidR="009E1E3A" w:rsidRPr="0069034D" w:rsidRDefault="009E1E3A" w:rsidP="009E1E3A">
      <w:pPr>
        <w:pStyle w:val="ListParagraph"/>
        <w:numPr>
          <w:ilvl w:val="0"/>
          <w:numId w:val="4"/>
        </w:numPr>
        <w:ind w:firstLineChars="0"/>
        <w:rPr>
          <w:rFonts w:eastAsiaTheme="minorEastAsia"/>
          <w:noProof/>
          <w:lang w:eastAsia="ko-KR"/>
        </w:rPr>
      </w:pPr>
      <w:r>
        <w:rPr>
          <w:rFonts w:eastAsiaTheme="minorEastAsia"/>
          <w:noProof/>
          <w:lang w:eastAsia="ko-KR"/>
        </w:rPr>
        <w:t>Case 3:</w:t>
      </w:r>
      <w:r w:rsidRPr="0061069C">
        <w:rPr>
          <w:rFonts w:eastAsiaTheme="minorEastAsia"/>
          <w:noProof/>
          <w:lang w:eastAsia="ko-KR"/>
        </w:rPr>
        <w:t xml:space="preserve"> </w:t>
      </w:r>
      <w:r>
        <w:rPr>
          <w:rFonts w:eastAsiaTheme="minorEastAsia"/>
          <w:noProof/>
          <w:lang w:eastAsia="ko-KR"/>
        </w:rPr>
        <w:t xml:space="preserve">transmitting </w:t>
      </w:r>
      <w:r w:rsidRPr="0061069C">
        <w:rPr>
          <w:rFonts w:eastAsiaTheme="minorEastAsia"/>
          <w:noProof/>
          <w:lang w:eastAsia="ko-KR"/>
        </w:rPr>
        <w:t>window stalling</w:t>
      </w:r>
      <w:r>
        <w:rPr>
          <w:rFonts w:eastAsiaTheme="minorEastAsia"/>
          <w:noProof/>
          <w:lang w:eastAsia="ko-KR"/>
        </w:rPr>
        <w:t xml:space="preserve"> happens</w:t>
      </w:r>
      <w:r w:rsidRPr="0069034D">
        <w:rPr>
          <w:rFonts w:eastAsiaTheme="minorEastAsia"/>
          <w:noProof/>
          <w:lang w:eastAsia="ko-KR"/>
        </w:rPr>
        <w:t xml:space="preserve"> </w:t>
      </w:r>
    </w:p>
    <w:p w14:paraId="5515BDC8" w14:textId="78769296" w:rsidR="009E1E3A" w:rsidRDefault="009E1E3A" w:rsidP="009E1E3A">
      <w:pPr>
        <w:rPr>
          <w:rFonts w:eastAsiaTheme="minorEastAsia"/>
          <w:noProof/>
          <w:lang w:eastAsia="ko-KR"/>
        </w:rPr>
      </w:pPr>
      <w:r w:rsidRPr="00D34096">
        <w:rPr>
          <w:rFonts w:eastAsiaTheme="minorEastAsia"/>
          <w:b/>
          <w:noProof/>
          <w:color w:val="0070C0"/>
          <w:lang w:eastAsia="ko-KR"/>
        </w:rPr>
        <w:t>E</w:t>
      </w:r>
      <w:r>
        <w:rPr>
          <w:rFonts w:eastAsiaTheme="minorEastAsia"/>
          <w:b/>
          <w:noProof/>
          <w:color w:val="0070C0"/>
          <w:lang w:eastAsia="ko-KR"/>
        </w:rPr>
        <w:t>xcerpt 1</w:t>
      </w:r>
      <w:r w:rsidRPr="00D34096">
        <w:rPr>
          <w:rFonts w:eastAsiaTheme="minorEastAsia"/>
          <w:b/>
          <w:noProof/>
          <w:color w:val="0070C0"/>
          <w:lang w:eastAsia="ko-KR"/>
        </w:rPr>
        <w:t>:</w:t>
      </w:r>
    </w:p>
    <w:tbl>
      <w:tblPr>
        <w:tblStyle w:val="TableGrid"/>
        <w:tblW w:w="0" w:type="auto"/>
        <w:tblLook w:val="04A0" w:firstRow="1" w:lastRow="0" w:firstColumn="1" w:lastColumn="0" w:noHBand="0" w:noVBand="1"/>
      </w:tblPr>
      <w:tblGrid>
        <w:gridCol w:w="9630"/>
      </w:tblGrid>
      <w:tr w:rsidR="009E1E3A" w14:paraId="5AADA9C9" w14:textId="77777777" w:rsidTr="00232033">
        <w:tc>
          <w:tcPr>
            <w:tcW w:w="9630" w:type="dxa"/>
          </w:tcPr>
          <w:p w14:paraId="3E1E884F" w14:textId="3FF01586" w:rsidR="009E1E3A" w:rsidRPr="00696CA3" w:rsidRDefault="0084472C" w:rsidP="00232033">
            <w:pPr>
              <w:rPr>
                <w:rFonts w:ascii="Arial" w:eastAsiaTheme="minorEastAsia" w:hAnsi="Arial" w:cs="Arial"/>
                <w:sz w:val="24"/>
                <w:lang w:eastAsia="ko-KR"/>
              </w:rPr>
            </w:pPr>
            <w:bookmarkStart w:id="2" w:name="_Toc5722473"/>
            <w:bookmarkStart w:id="3" w:name="_Toc37462993"/>
            <w:bookmarkStart w:id="4" w:name="_Toc46502537"/>
            <w:bookmarkStart w:id="5" w:name="_Toc155999967"/>
            <w:r>
              <w:rPr>
                <w:rFonts w:ascii="Arial" w:eastAsiaTheme="minorEastAsia" w:hAnsi="Arial" w:cs="Arial"/>
                <w:sz w:val="24"/>
                <w:lang w:eastAsia="ko-KR"/>
              </w:rPr>
              <w:t xml:space="preserve">TS </w:t>
            </w:r>
            <w:r w:rsidR="009E1E3A">
              <w:rPr>
                <w:rFonts w:ascii="Arial" w:eastAsiaTheme="minorEastAsia" w:hAnsi="Arial" w:cs="Arial" w:hint="eastAsia"/>
                <w:sz w:val="24"/>
                <w:lang w:eastAsia="ko-KR"/>
              </w:rPr>
              <w:t>38.322</w:t>
            </w:r>
          </w:p>
          <w:p w14:paraId="346012B2" w14:textId="77777777" w:rsidR="009E1E3A" w:rsidRPr="001B2FDE" w:rsidRDefault="009E1E3A" w:rsidP="00232033">
            <w:pPr>
              <w:rPr>
                <w:rFonts w:ascii="Arial" w:eastAsia="Batang" w:hAnsi="Arial" w:cs="Arial"/>
                <w:lang w:eastAsia="ko-KR"/>
              </w:rPr>
            </w:pPr>
            <w:r w:rsidRPr="001B2FDE">
              <w:rPr>
                <w:rFonts w:ascii="Arial" w:eastAsia="MS Mincho" w:hAnsi="Arial" w:cs="Arial"/>
                <w:sz w:val="24"/>
                <w:lang w:eastAsia="ja-JP"/>
              </w:rPr>
              <w:t>5</w:t>
            </w:r>
            <w:r w:rsidRPr="001B2FDE">
              <w:rPr>
                <w:rFonts w:ascii="Arial" w:eastAsia="Batang" w:hAnsi="Arial" w:cs="Arial"/>
                <w:sz w:val="24"/>
                <w:lang w:eastAsia="ja-JP"/>
              </w:rPr>
              <w:t>.</w:t>
            </w:r>
            <w:r w:rsidRPr="001B2FDE">
              <w:rPr>
                <w:rFonts w:ascii="Arial" w:eastAsia="MS Mincho" w:hAnsi="Arial" w:cs="Arial"/>
                <w:sz w:val="24"/>
                <w:lang w:eastAsia="ja-JP"/>
              </w:rPr>
              <w:t>3</w:t>
            </w:r>
            <w:r w:rsidRPr="001B2FDE">
              <w:rPr>
                <w:rFonts w:ascii="Arial" w:eastAsia="Batang" w:hAnsi="Arial" w:cs="Arial"/>
                <w:sz w:val="24"/>
                <w:lang w:eastAsia="ja-JP"/>
              </w:rPr>
              <w:t>.</w:t>
            </w:r>
            <w:r w:rsidRPr="001B2FDE">
              <w:rPr>
                <w:rFonts w:ascii="Arial" w:eastAsia="MS Mincho" w:hAnsi="Arial" w:cs="Arial"/>
                <w:sz w:val="24"/>
                <w:lang w:eastAsia="ja-JP"/>
              </w:rPr>
              <w:t>3</w:t>
            </w:r>
            <w:r w:rsidRPr="001B2FDE">
              <w:rPr>
                <w:rFonts w:ascii="Arial" w:eastAsia="Batang" w:hAnsi="Arial" w:cs="Arial"/>
                <w:sz w:val="24"/>
                <w:lang w:eastAsia="ja-JP"/>
              </w:rPr>
              <w:tab/>
            </w:r>
            <w:r w:rsidRPr="001B2FDE">
              <w:rPr>
                <w:rFonts w:ascii="Arial" w:eastAsia="MS Mincho" w:hAnsi="Arial" w:cs="Arial"/>
                <w:sz w:val="24"/>
                <w:lang w:eastAsia="ja-JP"/>
              </w:rPr>
              <w:t>Polling</w:t>
            </w:r>
            <w:bookmarkEnd w:id="2"/>
            <w:bookmarkEnd w:id="3"/>
            <w:bookmarkEnd w:id="4"/>
            <w:bookmarkEnd w:id="5"/>
          </w:p>
          <w:p w14:paraId="64BA01E4" w14:textId="77777777" w:rsidR="009E1E3A" w:rsidRDefault="009E1E3A" w:rsidP="00232033">
            <w:pPr>
              <w:rPr>
                <w:rFonts w:eastAsia="Batang"/>
                <w:lang w:eastAsia="ko-KR"/>
              </w:rPr>
            </w:pPr>
            <w:r>
              <w:rPr>
                <w:rFonts w:eastAsia="Batang" w:hint="eastAsia"/>
                <w:lang w:eastAsia="ko-KR"/>
              </w:rPr>
              <w:t>...</w:t>
            </w:r>
          </w:p>
          <w:p w14:paraId="4EE76FC1" w14:textId="77777777" w:rsidR="009E1E3A" w:rsidRPr="00A93BFF" w:rsidRDefault="009E1E3A" w:rsidP="00232033">
            <w:pPr>
              <w:rPr>
                <w:rFonts w:eastAsia="Batang"/>
                <w:lang w:eastAsia="ko-KR"/>
              </w:rPr>
            </w:pPr>
            <w:r w:rsidRPr="00A93BFF">
              <w:rPr>
                <w:rFonts w:eastAsia="Batang"/>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FB7167B" w14:textId="77777777" w:rsidR="009E1E3A" w:rsidRPr="00A93BFF" w:rsidRDefault="009E1E3A" w:rsidP="00232033">
            <w:pPr>
              <w:ind w:left="568" w:hanging="284"/>
              <w:rPr>
                <w:rFonts w:eastAsia="Batang"/>
                <w:lang w:eastAsia="ja-JP"/>
              </w:rPr>
            </w:pPr>
            <w:r w:rsidRPr="00A93BFF">
              <w:rPr>
                <w:rFonts w:eastAsia="Batang"/>
                <w:lang w:eastAsia="ja-JP"/>
              </w:rPr>
              <w:t>-</w:t>
            </w:r>
            <w:r w:rsidRPr="00A93BFF">
              <w:rPr>
                <w:rFonts w:eastAsia="Batang"/>
                <w:lang w:eastAsia="ja-JP"/>
              </w:rPr>
              <w:tab/>
              <w:t>increment PDU_WITHOUT_POLL by one;</w:t>
            </w:r>
          </w:p>
          <w:p w14:paraId="4DE63E94" w14:textId="77777777" w:rsidR="009E1E3A" w:rsidRPr="00A93BFF" w:rsidRDefault="009E1E3A" w:rsidP="00232033">
            <w:pPr>
              <w:ind w:left="568" w:hanging="284"/>
              <w:rPr>
                <w:rFonts w:eastAsia="Batang"/>
                <w:lang w:eastAsia="ja-JP"/>
              </w:rPr>
            </w:pPr>
            <w:r w:rsidRPr="00A93BFF">
              <w:rPr>
                <w:rFonts w:eastAsia="Batang"/>
                <w:lang w:eastAsia="ja-JP"/>
              </w:rPr>
              <w:t>-</w:t>
            </w:r>
            <w:r w:rsidRPr="00A93BFF">
              <w:rPr>
                <w:rFonts w:eastAsia="Batang"/>
                <w:lang w:eastAsia="ja-JP"/>
              </w:rPr>
              <w:tab/>
              <w:t>increment BYTE_WITHOUT_POLL by every new byte of Data field element that it maps to the Data field of the AMD PDU;</w:t>
            </w:r>
          </w:p>
          <w:p w14:paraId="14FBA210" w14:textId="77777777" w:rsidR="009E1E3A" w:rsidRPr="00A93BFF" w:rsidRDefault="009E1E3A" w:rsidP="00232033">
            <w:pPr>
              <w:ind w:left="568" w:hanging="284"/>
              <w:rPr>
                <w:rFonts w:eastAsia="Batang"/>
                <w:highlight w:val="yellow"/>
                <w:lang w:eastAsia="ja-JP"/>
              </w:rPr>
            </w:pPr>
            <w:r w:rsidRPr="00A93BFF">
              <w:rPr>
                <w:rFonts w:eastAsia="Batang"/>
                <w:lang w:eastAsia="ja-JP"/>
              </w:rPr>
              <w:t>-</w:t>
            </w:r>
            <w:r w:rsidRPr="00A93BFF">
              <w:rPr>
                <w:rFonts w:eastAsia="Batang"/>
                <w:lang w:eastAsia="ja-JP"/>
              </w:rPr>
              <w:tab/>
            </w:r>
            <w:r w:rsidRPr="00A93BFF">
              <w:rPr>
                <w:rFonts w:eastAsia="Batang"/>
                <w:highlight w:val="yellow"/>
                <w:lang w:eastAsia="ja-JP"/>
              </w:rPr>
              <w:t>if PDU_WITHOUT_POLL &gt;= pollPDU; or</w:t>
            </w:r>
          </w:p>
          <w:p w14:paraId="148501AD" w14:textId="77777777" w:rsidR="009E1E3A" w:rsidRPr="00A93BFF" w:rsidRDefault="009E1E3A" w:rsidP="00232033">
            <w:pPr>
              <w:ind w:left="568" w:hanging="284"/>
              <w:rPr>
                <w:rFonts w:eastAsia="Batang"/>
                <w:highlight w:val="yellow"/>
                <w:lang w:eastAsia="ja-JP"/>
              </w:rPr>
            </w:pPr>
            <w:r w:rsidRPr="00A93BFF">
              <w:rPr>
                <w:rFonts w:eastAsia="Batang"/>
                <w:highlight w:val="yellow"/>
                <w:lang w:eastAsia="ja-JP"/>
              </w:rPr>
              <w:t>-</w:t>
            </w:r>
            <w:r w:rsidRPr="00A93BFF">
              <w:rPr>
                <w:rFonts w:eastAsia="Batang"/>
                <w:highlight w:val="yellow"/>
                <w:lang w:eastAsia="ja-JP"/>
              </w:rPr>
              <w:tab/>
              <w:t>if BYTE_WITHOUT_POLL &gt;= pollByte:</w:t>
            </w:r>
          </w:p>
          <w:p w14:paraId="4D9E16B9" w14:textId="77777777" w:rsidR="009E1E3A" w:rsidRPr="00A93BFF" w:rsidRDefault="009E1E3A" w:rsidP="00232033">
            <w:pPr>
              <w:ind w:left="851" w:hanging="284"/>
              <w:rPr>
                <w:rFonts w:eastAsia="Batang"/>
                <w:lang w:eastAsia="ja-JP"/>
              </w:rPr>
            </w:pPr>
            <w:r w:rsidRPr="00A93BFF">
              <w:rPr>
                <w:rFonts w:eastAsia="Batang"/>
                <w:highlight w:val="yellow"/>
                <w:lang w:eastAsia="ja-JP"/>
              </w:rPr>
              <w:t>-</w:t>
            </w:r>
            <w:r w:rsidRPr="00A93BFF">
              <w:rPr>
                <w:rFonts w:eastAsia="Batang"/>
                <w:highlight w:val="yellow"/>
                <w:lang w:eastAsia="ja-JP"/>
              </w:rPr>
              <w:tab/>
              <w:t>include a poll in the AMD PDU as described below</w:t>
            </w:r>
            <w:r w:rsidRPr="00A93BFF">
              <w:rPr>
                <w:rFonts w:eastAsia="Batang"/>
                <w:lang w:eastAsia="ja-JP"/>
              </w:rPr>
              <w:t>.</w:t>
            </w:r>
          </w:p>
          <w:p w14:paraId="44DA9EFC" w14:textId="77777777" w:rsidR="009E1E3A" w:rsidRPr="00A93BFF" w:rsidRDefault="009E1E3A" w:rsidP="00232033">
            <w:pPr>
              <w:rPr>
                <w:rFonts w:eastAsia="Batang"/>
                <w:bCs/>
                <w:lang w:eastAsia="ko-KR"/>
              </w:rPr>
            </w:pPr>
            <w:r w:rsidRPr="00A93BFF">
              <w:rPr>
                <w:rFonts w:eastAsia="Batang"/>
                <w:bCs/>
                <w:lang w:eastAsia="ko-KR"/>
              </w:rPr>
              <w:t>Upon notification of a transmission opportunity by lower layer, for each AMD PDU submitted for transmission, the transmitting side of an AM RLC entity shall:</w:t>
            </w:r>
          </w:p>
          <w:p w14:paraId="1211F2FB" w14:textId="77777777" w:rsidR="009E1E3A" w:rsidRPr="00A93BFF" w:rsidRDefault="009E1E3A" w:rsidP="00232033">
            <w:pPr>
              <w:ind w:left="568" w:hanging="284"/>
              <w:rPr>
                <w:rFonts w:eastAsia="Batang"/>
                <w:highlight w:val="yellow"/>
                <w:lang w:eastAsia="ja-JP"/>
              </w:rPr>
            </w:pPr>
            <w:r w:rsidRPr="00A93BFF">
              <w:rPr>
                <w:rFonts w:eastAsia="Batang"/>
                <w:lang w:eastAsia="ja-JP"/>
              </w:rPr>
              <w:t>-</w:t>
            </w:r>
            <w:r w:rsidRPr="00A93BFF">
              <w:rPr>
                <w:rFonts w:eastAsia="Batang"/>
                <w:lang w:eastAsia="ja-JP"/>
              </w:rPr>
              <w:tab/>
            </w:r>
            <w:r w:rsidRPr="00A93BFF">
              <w:rPr>
                <w:rFonts w:eastAsia="Batang"/>
                <w:highlight w:val="yellow"/>
                <w:lang w:eastAsia="ko-KR"/>
              </w:rPr>
              <w:t>i</w:t>
            </w:r>
            <w:r w:rsidRPr="00A93BFF">
              <w:rPr>
                <w:rFonts w:eastAsia="Batang"/>
                <w:highlight w:val="yellow"/>
                <w:lang w:eastAsia="ja-JP"/>
              </w:rPr>
              <w:t>f both the transmission buffer and the retransmission buffer becomes empty (excluding transmitted RLC SDUs or RLC SDU segments awaiting acknowledgements) after the transmission of the</w:t>
            </w:r>
            <w:r w:rsidRPr="00A93BFF">
              <w:rPr>
                <w:rFonts w:eastAsia="Batang"/>
                <w:highlight w:val="yellow"/>
                <w:lang w:eastAsia="ko-KR"/>
              </w:rPr>
              <w:t xml:space="preserve"> AMD PDU</w:t>
            </w:r>
            <w:r w:rsidRPr="00A93BFF">
              <w:rPr>
                <w:rFonts w:eastAsia="Batang"/>
                <w:highlight w:val="yellow"/>
                <w:lang w:eastAsia="ja-JP"/>
              </w:rPr>
              <w:t>; or</w:t>
            </w:r>
          </w:p>
          <w:p w14:paraId="55A33AF5" w14:textId="77777777" w:rsidR="009E1E3A" w:rsidRPr="00A93BFF" w:rsidRDefault="009E1E3A" w:rsidP="00232033">
            <w:pPr>
              <w:ind w:left="568" w:hanging="284"/>
              <w:rPr>
                <w:rFonts w:eastAsia="Batang"/>
                <w:highlight w:val="yellow"/>
                <w:lang w:eastAsia="ko-KR"/>
              </w:rPr>
            </w:pPr>
            <w:r w:rsidRPr="00A93BFF">
              <w:rPr>
                <w:rFonts w:eastAsia="Batang"/>
                <w:highlight w:val="yellow"/>
                <w:lang w:eastAsia="ja-JP"/>
              </w:rPr>
              <w:t>-</w:t>
            </w:r>
            <w:r w:rsidRPr="00A93BFF">
              <w:rPr>
                <w:rFonts w:eastAsia="Batang"/>
                <w:highlight w:val="yellow"/>
                <w:lang w:eastAsia="ja-JP"/>
              </w:rPr>
              <w:tab/>
              <w:t>if no new RLC SDU can be transmitted after the transmission of the AMD PDU (e.g. due to window stalling);</w:t>
            </w:r>
          </w:p>
          <w:p w14:paraId="5F7D0820" w14:textId="7F0F461B" w:rsidR="009E1E3A" w:rsidRDefault="009E1E3A" w:rsidP="001E6AB7">
            <w:pPr>
              <w:ind w:firstLineChars="250" w:firstLine="500"/>
              <w:rPr>
                <w:rFonts w:eastAsiaTheme="minorEastAsia"/>
                <w:noProof/>
                <w:lang w:eastAsia="ko-KR"/>
              </w:rPr>
            </w:pPr>
            <w:r w:rsidRPr="00C20B6A">
              <w:rPr>
                <w:rFonts w:eastAsia="Batang"/>
                <w:highlight w:val="yellow"/>
                <w:lang w:eastAsia="ko-KR"/>
              </w:rPr>
              <w:t>-</w:t>
            </w:r>
            <w:r w:rsidRPr="00C20B6A">
              <w:rPr>
                <w:rFonts w:eastAsia="Batang"/>
                <w:highlight w:val="yellow"/>
                <w:lang w:eastAsia="ko-KR"/>
              </w:rPr>
              <w:tab/>
              <w:t>include a poll in the AMD PDU as described below.</w:t>
            </w:r>
          </w:p>
        </w:tc>
      </w:tr>
    </w:tbl>
    <w:p w14:paraId="53576F04" w14:textId="5D3012E1" w:rsidR="009E1E3A" w:rsidRPr="00F14242" w:rsidRDefault="009E1E3A" w:rsidP="009E1E3A">
      <w:pPr>
        <w:spacing w:before="180"/>
        <w:rPr>
          <w:rFonts w:eastAsiaTheme="minorEastAsia"/>
          <w:noProof/>
          <w:lang w:eastAsia="ko-KR"/>
        </w:rPr>
      </w:pPr>
      <w:r>
        <w:rPr>
          <w:rFonts w:eastAsiaTheme="minorEastAsia"/>
          <w:noProof/>
          <w:lang w:eastAsia="ko-KR"/>
        </w:rPr>
        <w:lastRenderedPageBreak/>
        <w:t>Among the three cases,</w:t>
      </w:r>
      <w:r>
        <w:rPr>
          <w:rFonts w:eastAsiaTheme="minorEastAsia" w:hint="eastAsia"/>
          <w:noProof/>
          <w:lang w:eastAsia="ko-KR"/>
        </w:rPr>
        <w:t xml:space="preserve"> a special care </w:t>
      </w:r>
      <w:r w:rsidR="0043753F">
        <w:rPr>
          <w:rFonts w:eastAsiaTheme="minorEastAsia"/>
          <w:noProof/>
          <w:lang w:eastAsia="ko-KR"/>
        </w:rPr>
        <w:t>needs to</w:t>
      </w:r>
      <w:r>
        <w:rPr>
          <w:rFonts w:eastAsiaTheme="minorEastAsia" w:hint="eastAsia"/>
          <w:noProof/>
          <w:lang w:eastAsia="ko-KR"/>
        </w:rPr>
        <w:t xml:space="preserve"> be taken for Case 1, in reducing the polling latency, especially, </w:t>
      </w:r>
      <w:r>
        <w:rPr>
          <w:rFonts w:eastAsiaTheme="minorEastAsia"/>
          <w:noProof/>
          <w:lang w:eastAsia="ko-KR"/>
        </w:rPr>
        <w:t>when</w:t>
      </w:r>
      <w:r>
        <w:rPr>
          <w:rFonts w:eastAsiaTheme="minorEastAsia" w:hint="eastAsia"/>
          <w:noProof/>
          <w:lang w:eastAsia="ko-KR"/>
        </w:rPr>
        <w:t xml:space="preserve"> there are delay-critical RLC SDU</w:t>
      </w:r>
      <w:r>
        <w:rPr>
          <w:rFonts w:eastAsiaTheme="minorEastAsia"/>
          <w:noProof/>
          <w:lang w:eastAsia="ko-KR"/>
        </w:rPr>
        <w:t xml:space="preserve">s involved. </w:t>
      </w:r>
      <w:r w:rsidR="00F13E26">
        <w:rPr>
          <w:rFonts w:eastAsiaTheme="minorEastAsia"/>
          <w:noProof/>
          <w:lang w:eastAsia="ko-KR"/>
        </w:rPr>
        <w:t>For example</w:t>
      </w:r>
      <w:r>
        <w:rPr>
          <w:rFonts w:eastAsiaTheme="minorEastAsia"/>
          <w:noProof/>
          <w:lang w:eastAsia="ko-KR"/>
        </w:rPr>
        <w:t xml:space="preserve">, dedicated thresholds (i.e., pollPDU and pollByte) for delay-critical RLC SDUs and the associated counters can be introduced, in order to reduce the polling latency for delay-critical RLC SDUs. </w:t>
      </w:r>
      <w:r w:rsidR="00A345AA">
        <w:rPr>
          <w:rFonts w:eastAsiaTheme="minorEastAsia"/>
          <w:noProof/>
          <w:lang w:eastAsia="ko-KR"/>
        </w:rPr>
        <w:t xml:space="preserve">This is illustrated in </w:t>
      </w:r>
      <w:r w:rsidR="00F13E26">
        <w:rPr>
          <w:rFonts w:eastAsiaTheme="minorEastAsia"/>
          <w:noProof/>
          <w:lang w:eastAsia="ko-KR"/>
        </w:rPr>
        <w:t>TP 2 in annex</w:t>
      </w:r>
      <w:r w:rsidR="00A345AA">
        <w:rPr>
          <w:rFonts w:eastAsiaTheme="minorEastAsia"/>
          <w:noProof/>
          <w:lang w:eastAsia="ko-KR"/>
        </w:rPr>
        <w:t>.</w:t>
      </w:r>
    </w:p>
    <w:p w14:paraId="5C4AD4FA" w14:textId="1991D94A" w:rsidR="009E1E3A" w:rsidRDefault="009E1E3A" w:rsidP="009E1E3A">
      <w:pPr>
        <w:ind w:left="1021" w:hanging="1021"/>
        <w:rPr>
          <w:rFonts w:eastAsiaTheme="minorEastAsia"/>
          <w:b/>
          <w:noProof/>
          <w:lang w:eastAsia="ko-KR"/>
        </w:rPr>
      </w:pPr>
      <w:r w:rsidRPr="00FF2E41">
        <w:rPr>
          <w:rFonts w:eastAsiaTheme="minorEastAsia"/>
          <w:b/>
          <w:noProof/>
          <w:lang w:eastAsia="ko-KR"/>
        </w:rPr>
        <w:t xml:space="preserve">Proposal </w:t>
      </w:r>
      <w:r w:rsidR="005736AA">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Dedicated polling threshold</w:t>
      </w:r>
      <w:r w:rsidR="00817387">
        <w:rPr>
          <w:rFonts w:eastAsiaTheme="minorEastAsia"/>
          <w:b/>
          <w:noProof/>
          <w:lang w:eastAsia="ko-KR"/>
        </w:rPr>
        <w:t>s</w:t>
      </w:r>
      <w:r>
        <w:rPr>
          <w:rFonts w:eastAsiaTheme="minorEastAsia"/>
          <w:b/>
          <w:noProof/>
          <w:lang w:eastAsia="ko-KR"/>
        </w:rPr>
        <w:t xml:space="preserve"> and the associated counters are introduced for </w:t>
      </w:r>
      <w:r w:rsidRPr="00E06447">
        <w:rPr>
          <w:rFonts w:eastAsiaTheme="minorEastAsia"/>
          <w:b/>
          <w:noProof/>
          <w:lang w:eastAsia="ko-KR"/>
        </w:rPr>
        <w:t>delay-critical RLC SDUs</w:t>
      </w:r>
      <w:r>
        <w:rPr>
          <w:rFonts w:eastAsiaTheme="minorEastAsia"/>
          <w:b/>
          <w:noProof/>
          <w:lang w:eastAsia="ko-KR"/>
        </w:rPr>
        <w:t>.</w:t>
      </w:r>
      <w:r w:rsidR="00D34A1B">
        <w:rPr>
          <w:rFonts w:eastAsiaTheme="minorEastAsia"/>
          <w:b/>
          <w:noProof/>
          <w:lang w:eastAsia="ko-KR"/>
        </w:rPr>
        <w:t xml:space="preserve"> (Refer</w:t>
      </w:r>
      <w:r w:rsidR="00292316">
        <w:rPr>
          <w:rFonts w:eastAsiaTheme="minorEastAsia"/>
          <w:b/>
          <w:noProof/>
          <w:lang w:eastAsia="ko-KR"/>
        </w:rPr>
        <w:t xml:space="preserve"> to</w:t>
      </w:r>
      <w:r w:rsidR="0057322E">
        <w:rPr>
          <w:rFonts w:eastAsiaTheme="minorEastAsia"/>
          <w:b/>
          <w:noProof/>
          <w:lang w:eastAsia="ko-KR"/>
        </w:rPr>
        <w:t xml:space="preserve"> TP2</w:t>
      </w:r>
      <w:r w:rsidR="00F447E2">
        <w:rPr>
          <w:rFonts w:eastAsiaTheme="minorEastAsia"/>
          <w:b/>
          <w:noProof/>
          <w:lang w:eastAsia="ko-KR"/>
        </w:rPr>
        <w:t xml:space="preserve"> in annex</w:t>
      </w:r>
      <w:r w:rsidR="00D34A1B">
        <w:rPr>
          <w:rFonts w:eastAsiaTheme="minorEastAsia"/>
          <w:b/>
          <w:noProof/>
          <w:lang w:eastAsia="ko-KR"/>
        </w:rPr>
        <w:t>)</w:t>
      </w:r>
    </w:p>
    <w:p w14:paraId="3C78EDD7" w14:textId="77777777" w:rsidR="001E6AB7" w:rsidRDefault="001E6AB7" w:rsidP="001E6AB7">
      <w:pPr>
        <w:rPr>
          <w:rFonts w:eastAsiaTheme="minorEastAsia"/>
          <w:b/>
          <w:noProof/>
          <w:lang w:eastAsia="ko-KR"/>
        </w:rPr>
      </w:pPr>
    </w:p>
    <w:p w14:paraId="6EE7CA14" w14:textId="3E8FCC82" w:rsidR="00577EF7" w:rsidRDefault="00577EF7" w:rsidP="00ED4DAD">
      <w:pPr>
        <w:pStyle w:val="Heading2"/>
        <w:numPr>
          <w:ilvl w:val="1"/>
          <w:numId w:val="30"/>
        </w:numPr>
        <w:spacing w:after="240"/>
        <w:rPr>
          <w:noProof/>
          <w:sz w:val="28"/>
          <w:szCs w:val="28"/>
        </w:rPr>
      </w:pPr>
      <w:r w:rsidRPr="0051723E">
        <w:rPr>
          <w:noProof/>
          <w:sz w:val="28"/>
          <w:szCs w:val="28"/>
        </w:rPr>
        <w:t>Unnecessary RLC AM Retransmission Avoidance</w:t>
      </w:r>
    </w:p>
    <w:p w14:paraId="19D46EAA" w14:textId="00C9F41A" w:rsidR="00A10C2F" w:rsidRPr="00ED4DAD" w:rsidRDefault="00ED4DAD" w:rsidP="00ED4DAD">
      <w:pPr>
        <w:pStyle w:val="Heading3"/>
        <w:numPr>
          <w:ilvl w:val="0"/>
          <w:numId w:val="0"/>
        </w:numPr>
        <w:spacing w:after="240"/>
        <w:rPr>
          <w:noProof/>
          <w:sz w:val="24"/>
          <w:szCs w:val="24"/>
        </w:rPr>
      </w:pPr>
      <w:r w:rsidRPr="00ED4DAD">
        <w:rPr>
          <w:noProof/>
          <w:sz w:val="24"/>
          <w:szCs w:val="24"/>
        </w:rPr>
        <w:t xml:space="preserve">2.3.1 </w:t>
      </w:r>
      <w:r>
        <w:rPr>
          <w:noProof/>
          <w:sz w:val="24"/>
          <w:szCs w:val="24"/>
        </w:rPr>
        <w:t>Impacts on t</w:t>
      </w:r>
      <w:r w:rsidRPr="00ED4DAD">
        <w:rPr>
          <w:noProof/>
          <w:sz w:val="24"/>
          <w:szCs w:val="24"/>
        </w:rPr>
        <w:t>ransmitt</w:t>
      </w:r>
      <w:r w:rsidR="00742C2F">
        <w:rPr>
          <w:noProof/>
          <w:sz w:val="24"/>
          <w:szCs w:val="24"/>
        </w:rPr>
        <w:t xml:space="preserve">er </w:t>
      </w:r>
      <w:r w:rsidRPr="00ED4DAD">
        <w:rPr>
          <w:noProof/>
          <w:sz w:val="24"/>
          <w:szCs w:val="24"/>
        </w:rPr>
        <w:t>RLC</w:t>
      </w:r>
    </w:p>
    <w:p w14:paraId="189FF19E" w14:textId="20CFE84E" w:rsidR="0084472C" w:rsidRDefault="00B65BB3" w:rsidP="00577EF7">
      <w:pPr>
        <w:rPr>
          <w:rFonts w:eastAsiaTheme="minorEastAsia"/>
          <w:noProof/>
          <w:lang w:eastAsia="ko-KR"/>
        </w:rPr>
      </w:pPr>
      <w:r>
        <w:rPr>
          <w:rFonts w:eastAsiaTheme="minorEastAsia"/>
          <w:noProof/>
          <w:lang w:eastAsia="ko-KR"/>
        </w:rPr>
        <w:t>Tran</w:t>
      </w:r>
      <w:r w:rsidR="002840AA">
        <w:rPr>
          <w:rFonts w:eastAsiaTheme="minorEastAsia"/>
          <w:noProof/>
          <w:lang w:eastAsia="ko-KR"/>
        </w:rPr>
        <w:t>s</w:t>
      </w:r>
      <w:r>
        <w:rPr>
          <w:rFonts w:eastAsiaTheme="minorEastAsia"/>
          <w:noProof/>
          <w:lang w:eastAsia="ko-KR"/>
        </w:rPr>
        <w:t>mitt</w:t>
      </w:r>
      <w:r w:rsidR="005B747C">
        <w:rPr>
          <w:rFonts w:eastAsiaTheme="minorEastAsia"/>
          <w:noProof/>
          <w:lang w:eastAsia="ko-KR"/>
        </w:rPr>
        <w:t>er</w:t>
      </w:r>
      <w:r>
        <w:rPr>
          <w:rFonts w:eastAsiaTheme="minorEastAsia"/>
          <w:noProof/>
          <w:lang w:eastAsia="ko-KR"/>
        </w:rPr>
        <w:t xml:space="preserve"> RLC entity needs to determine outdated status of the </w:t>
      </w:r>
      <w:r w:rsidR="009E7547">
        <w:rPr>
          <w:rFonts w:eastAsiaTheme="minorEastAsia"/>
          <w:noProof/>
          <w:lang w:eastAsia="ko-KR"/>
        </w:rPr>
        <w:t xml:space="preserve">RLC </w:t>
      </w:r>
      <w:r>
        <w:rPr>
          <w:rFonts w:eastAsiaTheme="minorEastAsia"/>
          <w:noProof/>
          <w:lang w:eastAsia="ko-KR"/>
        </w:rPr>
        <w:t xml:space="preserve">SDU before it can undertake stopping or abandonment of the transmision. Basing this determination on the discard indication from PDCP is straightforward and </w:t>
      </w:r>
      <w:r w:rsidR="00F13E26">
        <w:rPr>
          <w:rFonts w:eastAsiaTheme="minorEastAsia"/>
          <w:noProof/>
          <w:lang w:eastAsia="ko-KR"/>
        </w:rPr>
        <w:t>maps</w:t>
      </w:r>
      <w:r>
        <w:rPr>
          <w:rFonts w:eastAsiaTheme="minorEastAsia"/>
          <w:noProof/>
          <w:lang w:eastAsia="ko-KR"/>
        </w:rPr>
        <w:t xml:space="preserve"> directly with the latency requirement. Specification impact is quite small given </w:t>
      </w:r>
      <w:r w:rsidR="00F13E26">
        <w:rPr>
          <w:rFonts w:eastAsiaTheme="minorEastAsia"/>
          <w:noProof/>
          <w:lang w:eastAsia="ko-KR"/>
        </w:rPr>
        <w:t xml:space="preserve">that </w:t>
      </w:r>
      <w:r>
        <w:rPr>
          <w:rFonts w:eastAsiaTheme="minorEastAsia"/>
          <w:noProof/>
          <w:lang w:eastAsia="ko-KR"/>
        </w:rPr>
        <w:t xml:space="preserve">such indication is already present. In our opinion, any other basis of this determination of outdated SDU </w:t>
      </w:r>
      <w:r w:rsidR="00F13E26">
        <w:rPr>
          <w:rFonts w:eastAsiaTheme="minorEastAsia"/>
          <w:noProof/>
          <w:lang w:eastAsia="ko-KR"/>
        </w:rPr>
        <w:t>(</w:t>
      </w:r>
      <w:r>
        <w:rPr>
          <w:rFonts w:eastAsiaTheme="minorEastAsia"/>
          <w:noProof/>
          <w:lang w:eastAsia="ko-KR"/>
        </w:rPr>
        <w:t>e.g., maxReTxThreshold</w:t>
      </w:r>
      <w:r w:rsidR="00F13E26">
        <w:rPr>
          <w:rFonts w:eastAsiaTheme="minorEastAsia"/>
          <w:noProof/>
          <w:lang w:eastAsia="ko-KR"/>
        </w:rPr>
        <w:t>)</w:t>
      </w:r>
      <w:r>
        <w:rPr>
          <w:rFonts w:eastAsiaTheme="minorEastAsia"/>
          <w:noProof/>
          <w:lang w:eastAsia="ko-KR"/>
        </w:rPr>
        <w:t xml:space="preserve"> is not appropriate </w:t>
      </w:r>
      <w:r w:rsidR="005B747C">
        <w:rPr>
          <w:rFonts w:eastAsiaTheme="minorEastAsia"/>
          <w:noProof/>
          <w:lang w:eastAsia="ko-KR"/>
        </w:rPr>
        <w:t>and brings unnecessary complexity with regard to radio link falure behaviour.</w:t>
      </w:r>
    </w:p>
    <w:p w14:paraId="1A009B33" w14:textId="09A8BEB9" w:rsidR="0084472C" w:rsidRPr="000541E6" w:rsidRDefault="000541E6" w:rsidP="000541E6">
      <w:pPr>
        <w:ind w:left="1021" w:hanging="1021"/>
        <w:rPr>
          <w:rFonts w:eastAsiaTheme="minorEastAsia"/>
          <w:b/>
          <w:noProof/>
          <w:lang w:eastAsia="ko-KR"/>
        </w:rPr>
      </w:pPr>
      <w:r w:rsidRPr="000541E6">
        <w:rPr>
          <w:rFonts w:eastAsiaTheme="minorEastAsia"/>
          <w:b/>
          <w:noProof/>
          <w:lang w:eastAsia="ko-KR"/>
        </w:rPr>
        <w:t xml:space="preserve">Proposal 4: </w:t>
      </w:r>
      <w:r w:rsidR="00B65BB3">
        <w:rPr>
          <w:rFonts w:eastAsiaTheme="minorEastAsia"/>
          <w:b/>
          <w:noProof/>
          <w:lang w:eastAsia="ko-KR"/>
        </w:rPr>
        <w:t>Transmitter</w:t>
      </w:r>
      <w:r w:rsidRPr="000541E6">
        <w:rPr>
          <w:rFonts w:eastAsiaTheme="minorEastAsia"/>
          <w:b/>
          <w:noProof/>
          <w:lang w:eastAsia="ko-KR"/>
        </w:rPr>
        <w:t xml:space="preserve"> RLC abandon</w:t>
      </w:r>
      <w:r>
        <w:rPr>
          <w:rFonts w:eastAsiaTheme="minorEastAsia"/>
          <w:b/>
          <w:noProof/>
          <w:lang w:eastAsia="ko-KR"/>
        </w:rPr>
        <w:t>s</w:t>
      </w:r>
      <w:r w:rsidRPr="000541E6">
        <w:rPr>
          <w:rFonts w:eastAsiaTheme="minorEastAsia"/>
          <w:b/>
          <w:noProof/>
          <w:lang w:eastAsia="ko-KR"/>
        </w:rPr>
        <w:t xml:space="preserve"> the transmission of the AMD PDU containing RLC SDU or </w:t>
      </w:r>
      <w:r w:rsidR="009E7547">
        <w:rPr>
          <w:rFonts w:eastAsiaTheme="minorEastAsia"/>
          <w:b/>
          <w:noProof/>
          <w:lang w:eastAsia="ko-KR"/>
        </w:rPr>
        <w:t xml:space="preserve">a </w:t>
      </w:r>
      <w:r w:rsidRPr="000541E6">
        <w:rPr>
          <w:rFonts w:eastAsiaTheme="minorEastAsia"/>
          <w:b/>
          <w:noProof/>
          <w:lang w:eastAsia="ko-KR"/>
        </w:rPr>
        <w:t xml:space="preserve">segment thereof </w:t>
      </w:r>
      <w:r w:rsidR="00B65BB3">
        <w:rPr>
          <w:rFonts w:eastAsiaTheme="minorEastAsia"/>
          <w:b/>
          <w:noProof/>
          <w:lang w:eastAsia="ko-KR"/>
        </w:rPr>
        <w:t xml:space="preserve">when </w:t>
      </w:r>
      <w:r w:rsidRPr="000541E6">
        <w:rPr>
          <w:rFonts w:eastAsiaTheme="minorEastAsia"/>
          <w:b/>
          <w:noProof/>
          <w:lang w:eastAsia="ko-KR"/>
        </w:rPr>
        <w:t>discard</w:t>
      </w:r>
      <w:r w:rsidR="00B65BB3">
        <w:rPr>
          <w:rFonts w:eastAsiaTheme="minorEastAsia"/>
          <w:b/>
          <w:noProof/>
          <w:lang w:eastAsia="ko-KR"/>
        </w:rPr>
        <w:t xml:space="preserve"> for RLC SDU is indicated from PDCP</w:t>
      </w:r>
      <w:r w:rsidRPr="000541E6">
        <w:rPr>
          <w:rFonts w:eastAsiaTheme="minorEastAsia"/>
          <w:b/>
          <w:noProof/>
          <w:lang w:eastAsia="ko-KR"/>
        </w:rPr>
        <w:t>.</w:t>
      </w:r>
      <w:r w:rsidR="0045779D">
        <w:rPr>
          <w:rFonts w:eastAsiaTheme="minorEastAsia"/>
          <w:b/>
          <w:noProof/>
          <w:lang w:eastAsia="ko-KR"/>
        </w:rPr>
        <w:t xml:space="preserve"> (Refer to TP3</w:t>
      </w:r>
      <w:r w:rsidR="006934FE">
        <w:rPr>
          <w:rFonts w:eastAsiaTheme="minorEastAsia"/>
          <w:b/>
          <w:noProof/>
          <w:lang w:eastAsia="ko-KR"/>
        </w:rPr>
        <w:t xml:space="preserve"> in annex</w:t>
      </w:r>
      <w:r w:rsidR="0045779D">
        <w:rPr>
          <w:rFonts w:eastAsiaTheme="minorEastAsia"/>
          <w:b/>
          <w:noProof/>
          <w:lang w:eastAsia="ko-KR"/>
        </w:rPr>
        <w:t>)</w:t>
      </w:r>
    </w:p>
    <w:p w14:paraId="588509E6" w14:textId="7956EA54" w:rsidR="005B747C" w:rsidRDefault="005B747C" w:rsidP="005B747C">
      <w:pPr>
        <w:rPr>
          <w:rFonts w:eastAsiaTheme="minorEastAsia"/>
          <w:noProof/>
          <w:lang w:eastAsia="ko-KR"/>
        </w:rPr>
      </w:pPr>
      <w:r>
        <w:rPr>
          <w:rFonts w:eastAsiaTheme="minorEastAsia"/>
          <w:noProof/>
          <w:lang w:eastAsia="ko-KR"/>
        </w:rPr>
        <w:t>Further, once abandonment of the transmission is determined for outdated SDU, some of the existing procedural description in spec would need to reflect the same. In particular, transmitter</w:t>
      </w:r>
      <w:r w:rsidRPr="005B747C">
        <w:rPr>
          <w:rFonts w:eastAsiaTheme="minorEastAsia"/>
          <w:noProof/>
          <w:lang w:eastAsia="ko-KR"/>
        </w:rPr>
        <w:t xml:space="preserve"> RLC</w:t>
      </w:r>
      <w:r>
        <w:rPr>
          <w:rFonts w:eastAsiaTheme="minorEastAsia"/>
          <w:noProof/>
          <w:lang w:eastAsia="ko-KR"/>
        </w:rPr>
        <w:t xml:space="preserve"> </w:t>
      </w:r>
      <w:r w:rsidRPr="005B747C">
        <w:rPr>
          <w:rFonts w:eastAsiaTheme="minorEastAsia"/>
          <w:noProof/>
          <w:lang w:eastAsia="ko-KR"/>
        </w:rPr>
        <w:t>excludes the RLC SDU, for which transmisison is abandoned, for the following considerations:</w:t>
      </w:r>
      <w:r>
        <w:rPr>
          <w:rFonts w:eastAsiaTheme="minorEastAsia"/>
          <w:noProof/>
          <w:lang w:eastAsia="ko-KR"/>
        </w:rPr>
        <w:t xml:space="preserve"> </w:t>
      </w:r>
    </w:p>
    <w:p w14:paraId="6CA0D6BF" w14:textId="3A698D3F" w:rsidR="005B747C" w:rsidRPr="005B747C" w:rsidRDefault="005B747C" w:rsidP="005B747C">
      <w:pPr>
        <w:pStyle w:val="ListParagraph"/>
        <w:numPr>
          <w:ilvl w:val="0"/>
          <w:numId w:val="35"/>
        </w:numPr>
        <w:ind w:firstLineChars="0"/>
        <w:rPr>
          <w:rFonts w:eastAsiaTheme="minorEastAsia"/>
          <w:noProof/>
          <w:lang w:eastAsia="ko-KR"/>
        </w:rPr>
      </w:pPr>
      <w:r w:rsidRPr="005B747C">
        <w:rPr>
          <w:rFonts w:eastAsiaTheme="minorEastAsia"/>
          <w:noProof/>
          <w:lang w:eastAsia="ko-KR"/>
        </w:rPr>
        <w:t>Considering the RLC SDU or the RLC SDU segment for which NACK was received for retransmission</w:t>
      </w:r>
    </w:p>
    <w:p w14:paraId="715B4FA6" w14:textId="0EF2B008" w:rsidR="005B747C" w:rsidRPr="005B747C" w:rsidRDefault="005B747C" w:rsidP="005B747C">
      <w:pPr>
        <w:pStyle w:val="ListParagraph"/>
        <w:numPr>
          <w:ilvl w:val="0"/>
          <w:numId w:val="35"/>
        </w:numPr>
        <w:ind w:firstLineChars="0"/>
        <w:rPr>
          <w:rFonts w:eastAsiaTheme="minorEastAsia"/>
          <w:noProof/>
          <w:lang w:eastAsia="ko-KR"/>
        </w:rPr>
      </w:pPr>
      <w:r w:rsidRPr="005B747C">
        <w:rPr>
          <w:rFonts w:eastAsiaTheme="minorEastAsia"/>
          <w:noProof/>
          <w:lang w:eastAsia="ko-KR"/>
        </w:rPr>
        <w:t>Considering to select the RLC SDU for retransmission, when both transmission buffer and the retransmission</w:t>
      </w:r>
      <w:r w:rsidR="00817387">
        <w:rPr>
          <w:rFonts w:eastAsiaTheme="minorEastAsia"/>
          <w:noProof/>
          <w:lang w:eastAsia="ko-KR"/>
        </w:rPr>
        <w:t xml:space="preserve"> buffer</w:t>
      </w:r>
      <w:r w:rsidRPr="005B747C">
        <w:rPr>
          <w:rFonts w:eastAsiaTheme="minorEastAsia"/>
          <w:noProof/>
          <w:lang w:eastAsia="ko-KR"/>
        </w:rPr>
        <w:t xml:space="preserve"> are empty or no new RLC SDU or SDU segment can be transmitted</w:t>
      </w:r>
    </w:p>
    <w:p w14:paraId="253D6F7C" w14:textId="4C71F9CE" w:rsidR="0045779D" w:rsidRDefault="0045779D" w:rsidP="000C2B98">
      <w:pPr>
        <w:spacing w:after="120"/>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 xml:space="preserve">5: </w:t>
      </w:r>
      <w:r w:rsidR="005B747C">
        <w:rPr>
          <w:rFonts w:eastAsiaTheme="minorEastAsia"/>
          <w:b/>
          <w:noProof/>
          <w:lang w:eastAsia="ko-KR"/>
        </w:rPr>
        <w:t>T</w:t>
      </w:r>
      <w:r w:rsidRPr="000541E6">
        <w:rPr>
          <w:rFonts w:eastAsiaTheme="minorEastAsia"/>
          <w:b/>
          <w:noProof/>
          <w:lang w:eastAsia="ko-KR"/>
        </w:rPr>
        <w:t>ransmitt</w:t>
      </w:r>
      <w:r w:rsidR="005B747C">
        <w:rPr>
          <w:rFonts w:eastAsiaTheme="minorEastAsia"/>
          <w:b/>
          <w:noProof/>
          <w:lang w:eastAsia="ko-KR"/>
        </w:rPr>
        <w:t>er</w:t>
      </w:r>
      <w:r w:rsidRPr="000541E6">
        <w:rPr>
          <w:rFonts w:eastAsiaTheme="minorEastAsia"/>
          <w:b/>
          <w:noProof/>
          <w:lang w:eastAsia="ko-KR"/>
        </w:rPr>
        <w:t xml:space="preserve"> RLC </w:t>
      </w:r>
      <w:r w:rsidRPr="000C2B98">
        <w:rPr>
          <w:rFonts w:eastAsiaTheme="minorEastAsia"/>
          <w:b/>
          <w:noProof/>
          <w:u w:val="single"/>
          <w:lang w:eastAsia="ko-KR"/>
        </w:rPr>
        <w:t>excludes</w:t>
      </w:r>
      <w:r>
        <w:rPr>
          <w:rFonts w:eastAsiaTheme="minorEastAsia"/>
          <w:b/>
          <w:noProof/>
          <w:lang w:eastAsia="ko-KR"/>
        </w:rPr>
        <w:t xml:space="preserve"> the RLC SDU, for which transmisison is abandoned, </w:t>
      </w:r>
      <w:r w:rsidR="00A44BE6">
        <w:rPr>
          <w:rFonts w:eastAsiaTheme="minorEastAsia"/>
          <w:b/>
          <w:noProof/>
          <w:lang w:eastAsia="ko-KR"/>
        </w:rPr>
        <w:t>for the following considerations</w:t>
      </w:r>
      <w:r w:rsidR="005B747C">
        <w:rPr>
          <w:rFonts w:eastAsiaTheme="minorEastAsia"/>
          <w:b/>
          <w:noProof/>
          <w:lang w:eastAsia="ko-KR"/>
        </w:rPr>
        <w:t xml:space="preserve"> (Refer to TP </w:t>
      </w:r>
      <w:r w:rsidR="006934FE">
        <w:rPr>
          <w:rFonts w:eastAsiaTheme="minorEastAsia"/>
          <w:b/>
          <w:noProof/>
          <w:lang w:eastAsia="ko-KR"/>
        </w:rPr>
        <w:t>4 in annex</w:t>
      </w:r>
      <w:r w:rsidR="005B747C">
        <w:rPr>
          <w:rFonts w:eastAsiaTheme="minorEastAsia"/>
          <w:b/>
          <w:noProof/>
          <w:lang w:eastAsia="ko-KR"/>
        </w:rPr>
        <w:t>)</w:t>
      </w:r>
      <w:r>
        <w:rPr>
          <w:rFonts w:eastAsiaTheme="minorEastAsia"/>
          <w:b/>
          <w:noProof/>
          <w:lang w:eastAsia="ko-KR"/>
        </w:rPr>
        <w:t>:</w:t>
      </w:r>
    </w:p>
    <w:p w14:paraId="3C75A35C" w14:textId="7DED6E64" w:rsidR="0045779D" w:rsidRPr="000C2B98" w:rsidRDefault="0045779D" w:rsidP="000C2B98">
      <w:pPr>
        <w:pStyle w:val="ListParagraph"/>
        <w:numPr>
          <w:ilvl w:val="0"/>
          <w:numId w:val="34"/>
        </w:numPr>
        <w:spacing w:after="120"/>
        <w:ind w:firstLineChars="0"/>
        <w:rPr>
          <w:rFonts w:eastAsiaTheme="minorEastAsia"/>
          <w:b/>
          <w:noProof/>
          <w:lang w:eastAsia="ko-KR"/>
        </w:rPr>
      </w:pPr>
      <w:r w:rsidRPr="000C2B98">
        <w:rPr>
          <w:rFonts w:eastAsiaTheme="minorEastAsia"/>
          <w:b/>
          <w:noProof/>
          <w:lang w:eastAsia="ko-KR"/>
        </w:rPr>
        <w:t>Considering the RLC SDU or the RLC SDU segment for which NACK was received for retransmission</w:t>
      </w:r>
    </w:p>
    <w:p w14:paraId="089FE8C4" w14:textId="7596BD89" w:rsidR="0045779D" w:rsidRPr="000C2B98" w:rsidRDefault="000C2B98" w:rsidP="000C2B98">
      <w:pPr>
        <w:pStyle w:val="ListParagraph"/>
        <w:numPr>
          <w:ilvl w:val="0"/>
          <w:numId w:val="34"/>
        </w:numPr>
        <w:spacing w:after="120"/>
        <w:ind w:firstLineChars="0"/>
        <w:rPr>
          <w:rFonts w:eastAsiaTheme="minorEastAsia"/>
          <w:b/>
          <w:noProof/>
          <w:lang w:eastAsia="ko-KR"/>
        </w:rPr>
      </w:pPr>
      <w:r w:rsidRPr="000C2B98">
        <w:rPr>
          <w:rFonts w:eastAsiaTheme="minorEastAsia"/>
          <w:b/>
          <w:noProof/>
          <w:lang w:eastAsia="ko-KR"/>
        </w:rPr>
        <w:t xml:space="preserve">Considering to select the RLC SDU for retransmission, when both transmission buffer and the retransmission </w:t>
      </w:r>
      <w:r w:rsidR="00817387">
        <w:rPr>
          <w:rFonts w:eastAsiaTheme="minorEastAsia"/>
          <w:b/>
          <w:noProof/>
          <w:lang w:eastAsia="ko-KR"/>
        </w:rPr>
        <w:t xml:space="preserve">buffer </w:t>
      </w:r>
      <w:r w:rsidRPr="000C2B98">
        <w:rPr>
          <w:rFonts w:eastAsiaTheme="minorEastAsia"/>
          <w:b/>
          <w:noProof/>
          <w:lang w:eastAsia="ko-KR"/>
        </w:rPr>
        <w:t>are empty or no new RLC SDU or SDU segment can be transmitted</w:t>
      </w:r>
    </w:p>
    <w:p w14:paraId="2B8045CE" w14:textId="6F387EE4" w:rsidR="00ED4DAD" w:rsidRDefault="00ED4DAD" w:rsidP="00ED4DAD">
      <w:pPr>
        <w:pStyle w:val="Heading3"/>
        <w:numPr>
          <w:ilvl w:val="0"/>
          <w:numId w:val="0"/>
        </w:numPr>
        <w:spacing w:after="240"/>
        <w:rPr>
          <w:noProof/>
          <w:sz w:val="24"/>
          <w:szCs w:val="24"/>
        </w:rPr>
      </w:pPr>
      <w:bookmarkStart w:id="6" w:name="_GoBack"/>
      <w:bookmarkEnd w:id="6"/>
      <w:r>
        <w:rPr>
          <w:noProof/>
          <w:sz w:val="24"/>
          <w:szCs w:val="24"/>
        </w:rPr>
        <w:t>2.3.2 Impacts on r</w:t>
      </w:r>
      <w:r w:rsidRPr="00ED4DAD">
        <w:rPr>
          <w:noProof/>
          <w:sz w:val="24"/>
          <w:szCs w:val="24"/>
        </w:rPr>
        <w:t>eceiv</w:t>
      </w:r>
      <w:r w:rsidR="00742C2F">
        <w:rPr>
          <w:noProof/>
          <w:sz w:val="24"/>
          <w:szCs w:val="24"/>
        </w:rPr>
        <w:t>er</w:t>
      </w:r>
      <w:r w:rsidRPr="00ED4DAD">
        <w:rPr>
          <w:noProof/>
          <w:sz w:val="24"/>
          <w:szCs w:val="24"/>
        </w:rPr>
        <w:t xml:space="preserve"> RLC</w:t>
      </w:r>
    </w:p>
    <w:p w14:paraId="0A15F1B9" w14:textId="4B6EDE21" w:rsidR="00665990" w:rsidRDefault="00665990" w:rsidP="00791C9B">
      <w:pPr>
        <w:rPr>
          <w:rFonts w:eastAsiaTheme="minorEastAsia"/>
        </w:rPr>
      </w:pPr>
      <w:r>
        <w:rPr>
          <w:rFonts w:eastAsiaTheme="minorEastAsia"/>
        </w:rPr>
        <w:t>RAN2 agreed to have a local timer at receiver RLC for determining the abandone</w:t>
      </w:r>
      <w:r w:rsidR="003102A4">
        <w:rPr>
          <w:rFonts w:eastAsiaTheme="minorEastAsia"/>
        </w:rPr>
        <w:t xml:space="preserve">d </w:t>
      </w:r>
      <w:r w:rsidR="002F4217">
        <w:rPr>
          <w:rFonts w:eastAsiaTheme="minorEastAsia"/>
        </w:rPr>
        <w:t>SDU;</w:t>
      </w:r>
      <w:r w:rsidR="003102A4">
        <w:rPr>
          <w:rFonts w:eastAsiaTheme="minorEastAsia"/>
        </w:rPr>
        <w:t xml:space="preserve"> however, it is </w:t>
      </w:r>
      <w:r w:rsidR="002F4217">
        <w:rPr>
          <w:rFonts w:eastAsiaTheme="minorEastAsia"/>
        </w:rPr>
        <w:t xml:space="preserve">not </w:t>
      </w:r>
      <w:r w:rsidR="003102A4">
        <w:rPr>
          <w:rFonts w:eastAsiaTheme="minorEastAsia"/>
        </w:rPr>
        <w:t xml:space="preserve">yet </w:t>
      </w:r>
      <w:r w:rsidR="00F13E26">
        <w:rPr>
          <w:rFonts w:eastAsiaTheme="minorEastAsia"/>
        </w:rPr>
        <w:t>decided</w:t>
      </w:r>
      <w:r>
        <w:rPr>
          <w:rFonts w:eastAsiaTheme="minorEastAsia"/>
        </w:rPr>
        <w:t xml:space="preserve"> </w:t>
      </w:r>
      <w:r w:rsidR="003102A4">
        <w:rPr>
          <w:rFonts w:eastAsiaTheme="minorEastAsia"/>
        </w:rPr>
        <w:t>whether</w:t>
      </w:r>
      <w:r>
        <w:rPr>
          <w:rFonts w:eastAsiaTheme="minorEastAsia"/>
        </w:rPr>
        <w:t xml:space="preserve"> this </w:t>
      </w:r>
      <w:r w:rsidR="00F13E26">
        <w:rPr>
          <w:rFonts w:eastAsiaTheme="minorEastAsia"/>
        </w:rPr>
        <w:t xml:space="preserve">local </w:t>
      </w:r>
      <w:r>
        <w:rPr>
          <w:rFonts w:eastAsiaTheme="minorEastAsia"/>
        </w:rPr>
        <w:t>time</w:t>
      </w:r>
      <w:r w:rsidR="00F13E26">
        <w:rPr>
          <w:rFonts w:eastAsiaTheme="minorEastAsia"/>
        </w:rPr>
        <w:t>r</w:t>
      </w:r>
      <w:r>
        <w:rPr>
          <w:rFonts w:eastAsiaTheme="minorEastAsia"/>
        </w:rPr>
        <w:t xml:space="preserve"> </w:t>
      </w:r>
      <w:r w:rsidR="002F4217">
        <w:rPr>
          <w:rFonts w:eastAsiaTheme="minorEastAsia"/>
        </w:rPr>
        <w:t xml:space="preserve">is </w:t>
      </w:r>
      <w:r>
        <w:rPr>
          <w:rFonts w:eastAsiaTheme="minorEastAsia"/>
        </w:rPr>
        <w:t xml:space="preserve">defined per SDU or per RLC entity. Though both the approaches are feasible, however, there is greater complexity and spec impact with per SDU approach with multiple timers to manage individually. Having one local timer per RLC would be more effective and is aligned with the existing mechanism </w:t>
      </w:r>
      <w:r w:rsidR="00617D1A">
        <w:rPr>
          <w:rFonts w:eastAsiaTheme="minorEastAsia"/>
        </w:rPr>
        <w:t>of</w:t>
      </w:r>
      <w:r>
        <w:rPr>
          <w:rFonts w:eastAsiaTheme="minorEastAsia"/>
        </w:rPr>
        <w:t xml:space="preserve"> t-Reassembly</w:t>
      </w:r>
      <w:r w:rsidR="00617D1A">
        <w:rPr>
          <w:rFonts w:eastAsiaTheme="minorEastAsia"/>
        </w:rPr>
        <w:t xml:space="preserve"> operation</w:t>
      </w:r>
      <w:r>
        <w:rPr>
          <w:rFonts w:eastAsiaTheme="minorEastAsia"/>
        </w:rPr>
        <w:t xml:space="preserve">. That is, specification description </w:t>
      </w:r>
      <w:r w:rsidR="003102A4">
        <w:rPr>
          <w:rFonts w:eastAsiaTheme="minorEastAsia"/>
        </w:rPr>
        <w:t>can be</w:t>
      </w:r>
      <w:r>
        <w:rPr>
          <w:rFonts w:eastAsiaTheme="minorEastAsia"/>
        </w:rPr>
        <w:t xml:space="preserve"> largely inherited</w:t>
      </w:r>
      <w:r w:rsidR="003102A4">
        <w:rPr>
          <w:rFonts w:eastAsiaTheme="minorEastAsia"/>
        </w:rPr>
        <w:t xml:space="preserve"> from the legacy, and </w:t>
      </w:r>
      <w:r w:rsidR="00617D1A">
        <w:rPr>
          <w:rFonts w:eastAsiaTheme="minorEastAsia"/>
        </w:rPr>
        <w:t xml:space="preserve">consequently, </w:t>
      </w:r>
      <w:r w:rsidR="003102A4">
        <w:rPr>
          <w:rFonts w:eastAsiaTheme="minorEastAsia"/>
        </w:rPr>
        <w:t>it makes the specification effort quite manageable and risk-free. In summary, local timer (e.g. termed as “t-Outdated”) for determination of abandoned SDUs should be defined per RLC entity.</w:t>
      </w:r>
    </w:p>
    <w:p w14:paraId="0663065C" w14:textId="773057EA" w:rsidR="006934FE" w:rsidRDefault="006934FE" w:rsidP="006934FE">
      <w:pPr>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6</w:t>
      </w:r>
      <w:r w:rsidRPr="00FF2E41">
        <w:rPr>
          <w:rFonts w:eastAsiaTheme="minorEastAsia" w:hint="eastAsia"/>
          <w:b/>
          <w:noProof/>
          <w:lang w:eastAsia="ko-KR"/>
        </w:rPr>
        <w:t>:</w:t>
      </w:r>
      <w:r>
        <w:rPr>
          <w:rFonts w:eastAsiaTheme="minorEastAsia"/>
          <w:b/>
          <w:noProof/>
          <w:lang w:eastAsia="ko-KR"/>
        </w:rPr>
        <w:t xml:space="preserve"> </w:t>
      </w:r>
      <w:r w:rsidR="00F777D1">
        <w:rPr>
          <w:rFonts w:eastAsiaTheme="minorEastAsia"/>
          <w:b/>
          <w:noProof/>
          <w:lang w:eastAsia="ko-KR"/>
        </w:rPr>
        <w:t>At the receiver RLC, define a new timer “t-Outdated” p</w:t>
      </w:r>
      <w:r>
        <w:rPr>
          <w:rFonts w:eastAsiaTheme="minorEastAsia"/>
          <w:b/>
          <w:noProof/>
          <w:lang w:eastAsia="ko-KR"/>
        </w:rPr>
        <w:t>er RLC entity</w:t>
      </w:r>
      <w:r w:rsidR="00F777D1">
        <w:rPr>
          <w:rFonts w:eastAsiaTheme="minorEastAsia"/>
          <w:b/>
          <w:noProof/>
          <w:lang w:eastAsia="ko-KR"/>
        </w:rPr>
        <w:t xml:space="preserve"> for determining </w:t>
      </w:r>
      <w:r w:rsidR="005D3040">
        <w:rPr>
          <w:rFonts w:eastAsiaTheme="minorEastAsia"/>
          <w:b/>
          <w:noProof/>
          <w:lang w:eastAsia="ko-KR"/>
        </w:rPr>
        <w:t>abandoned</w:t>
      </w:r>
      <w:r w:rsidR="00F777D1">
        <w:rPr>
          <w:rFonts w:eastAsiaTheme="minorEastAsia"/>
          <w:b/>
          <w:noProof/>
          <w:lang w:eastAsia="ko-KR"/>
        </w:rPr>
        <w:t xml:space="preserve"> SDUs.</w:t>
      </w:r>
    </w:p>
    <w:p w14:paraId="14A996C9" w14:textId="28E54A7C" w:rsidR="003102A4" w:rsidRPr="003102A4" w:rsidRDefault="003102A4" w:rsidP="003102A4">
      <w:pPr>
        <w:rPr>
          <w:rFonts w:eastAsiaTheme="minorEastAsia"/>
        </w:rPr>
      </w:pPr>
      <w:r w:rsidRPr="003102A4">
        <w:rPr>
          <w:rFonts w:eastAsiaTheme="minorEastAsia"/>
        </w:rPr>
        <w:t xml:space="preserve">Operationaly, the local timer </w:t>
      </w:r>
      <w:r w:rsidR="009009B7">
        <w:rPr>
          <w:rFonts w:eastAsiaTheme="minorEastAsia"/>
        </w:rPr>
        <w:t>“</w:t>
      </w:r>
      <w:r w:rsidRPr="003102A4">
        <w:rPr>
          <w:rFonts w:eastAsiaTheme="minorEastAsia"/>
        </w:rPr>
        <w:t>t-outdated</w:t>
      </w:r>
      <w:r w:rsidR="009009B7">
        <w:rPr>
          <w:rFonts w:eastAsiaTheme="minorEastAsia"/>
        </w:rPr>
        <w:t>”</w:t>
      </w:r>
      <w:r w:rsidRPr="003102A4">
        <w:rPr>
          <w:rFonts w:eastAsiaTheme="minorEastAsia"/>
        </w:rPr>
        <w:t xml:space="preserve"> is </w:t>
      </w:r>
      <w:r w:rsidR="009009B7">
        <w:rPr>
          <w:rFonts w:eastAsiaTheme="minorEastAsia"/>
        </w:rPr>
        <w:t>s</w:t>
      </w:r>
      <w:r w:rsidRPr="003102A4">
        <w:rPr>
          <w:rFonts w:eastAsiaTheme="minorEastAsia"/>
        </w:rPr>
        <w:t>t</w:t>
      </w:r>
      <w:r w:rsidR="009009B7">
        <w:rPr>
          <w:rFonts w:eastAsiaTheme="minorEastAsia"/>
        </w:rPr>
        <w:t>a</w:t>
      </w:r>
      <w:r w:rsidRPr="003102A4">
        <w:rPr>
          <w:rFonts w:eastAsiaTheme="minorEastAsia"/>
        </w:rPr>
        <w:t>rted upon determining a gap (i.e., at least one missing byte segment of the SDU)</w:t>
      </w:r>
      <w:r>
        <w:rPr>
          <w:rFonts w:eastAsiaTheme="minorEastAsia"/>
        </w:rPr>
        <w:t xml:space="preserve">. </w:t>
      </w:r>
      <w:r w:rsidR="009009B7" w:rsidRPr="009009B7">
        <w:rPr>
          <w:rFonts w:eastAsiaTheme="minorEastAsia"/>
        </w:rPr>
        <w:t xml:space="preserve">Upon </w:t>
      </w:r>
      <w:r w:rsidR="009009B7" w:rsidRPr="009009B7">
        <w:rPr>
          <w:rFonts w:eastAsiaTheme="minorEastAsia"/>
          <w:noProof/>
          <w:lang w:eastAsia="ko-KR"/>
        </w:rPr>
        <w:t xml:space="preserve">expiry of timer “t-Outdated”, receiver </w:t>
      </w:r>
      <w:r w:rsidR="00617D1A">
        <w:rPr>
          <w:rFonts w:eastAsiaTheme="minorEastAsia"/>
          <w:noProof/>
          <w:lang w:eastAsia="ko-KR"/>
        </w:rPr>
        <w:t xml:space="preserve">RLC </w:t>
      </w:r>
      <w:r w:rsidR="009009B7" w:rsidRPr="009009B7">
        <w:rPr>
          <w:rFonts w:eastAsiaTheme="minorEastAsia"/>
          <w:noProof/>
          <w:lang w:eastAsia="ko-KR"/>
        </w:rPr>
        <w:t>advances the receiving window</w:t>
      </w:r>
      <w:r w:rsidR="00617D1A">
        <w:rPr>
          <w:rFonts w:eastAsiaTheme="minorEastAsia"/>
          <w:noProof/>
          <w:lang w:eastAsia="ko-KR"/>
        </w:rPr>
        <w:t xml:space="preserve"> (R</w:t>
      </w:r>
      <w:r w:rsidR="002F4217">
        <w:rPr>
          <w:rFonts w:eastAsiaTheme="minorEastAsia"/>
          <w:noProof/>
          <w:lang w:eastAsia="ko-KR"/>
        </w:rPr>
        <w:t>X</w:t>
      </w:r>
      <w:r w:rsidR="00617D1A">
        <w:rPr>
          <w:rFonts w:eastAsiaTheme="minorEastAsia"/>
          <w:noProof/>
          <w:lang w:eastAsia="ko-KR"/>
        </w:rPr>
        <w:t>_N</w:t>
      </w:r>
      <w:r w:rsidR="002F4217">
        <w:rPr>
          <w:rFonts w:eastAsiaTheme="minorEastAsia"/>
          <w:noProof/>
          <w:lang w:eastAsia="ko-KR"/>
        </w:rPr>
        <w:t>ext</w:t>
      </w:r>
      <w:r w:rsidR="00617D1A">
        <w:rPr>
          <w:rFonts w:eastAsiaTheme="minorEastAsia"/>
          <w:noProof/>
          <w:lang w:eastAsia="ko-KR"/>
        </w:rPr>
        <w:t>)</w:t>
      </w:r>
      <w:r w:rsidR="009009B7" w:rsidRPr="009009B7">
        <w:rPr>
          <w:rFonts w:eastAsiaTheme="minorEastAsia"/>
          <w:noProof/>
          <w:lang w:eastAsia="ko-KR"/>
        </w:rPr>
        <w:t>, discards all received b</w:t>
      </w:r>
      <w:r w:rsidR="002F4217">
        <w:rPr>
          <w:rFonts w:eastAsiaTheme="minorEastAsia"/>
          <w:noProof/>
          <w:lang w:eastAsia="ko-KR"/>
        </w:rPr>
        <w:t>yte-segments of SDU with SN &lt; RX</w:t>
      </w:r>
      <w:r w:rsidR="009009B7" w:rsidRPr="009009B7">
        <w:rPr>
          <w:rFonts w:eastAsiaTheme="minorEastAsia"/>
          <w:noProof/>
          <w:lang w:eastAsia="ko-KR"/>
        </w:rPr>
        <w:t>_N</w:t>
      </w:r>
      <w:r w:rsidR="002F4217">
        <w:rPr>
          <w:rFonts w:eastAsiaTheme="minorEastAsia"/>
          <w:noProof/>
          <w:lang w:eastAsia="ko-KR"/>
        </w:rPr>
        <w:t>ext</w:t>
      </w:r>
      <w:r w:rsidR="009009B7" w:rsidRPr="009009B7">
        <w:rPr>
          <w:rFonts w:eastAsiaTheme="minorEastAsia"/>
          <w:noProof/>
          <w:lang w:eastAsia="ko-KR"/>
        </w:rPr>
        <w:t xml:space="preserve"> and determine the SDU as abandoned.</w:t>
      </w:r>
      <w:r w:rsidR="009009B7">
        <w:rPr>
          <w:rFonts w:eastAsiaTheme="minorEastAsia"/>
          <w:noProof/>
          <w:lang w:eastAsia="ko-KR"/>
        </w:rPr>
        <w:t xml:space="preserve"> Procedural description is provided in TP5 in the annex. </w:t>
      </w:r>
    </w:p>
    <w:p w14:paraId="2ED0C1CF" w14:textId="38BDB03B" w:rsidR="00786055" w:rsidRDefault="00786055" w:rsidP="00786055">
      <w:pPr>
        <w:ind w:left="1021" w:hanging="1021"/>
        <w:rPr>
          <w:rFonts w:eastAsiaTheme="minorEastAsia"/>
          <w:b/>
          <w:noProof/>
          <w:lang w:eastAsia="ko-KR"/>
        </w:rPr>
      </w:pPr>
      <w:r w:rsidRPr="00FF2E41">
        <w:rPr>
          <w:rFonts w:eastAsiaTheme="minorEastAsia"/>
          <w:b/>
          <w:noProof/>
          <w:lang w:eastAsia="ko-KR"/>
        </w:rPr>
        <w:t xml:space="preserve">Proposal </w:t>
      </w:r>
      <w:r w:rsidR="006934FE">
        <w:rPr>
          <w:rFonts w:eastAsiaTheme="minorEastAsia"/>
          <w:b/>
          <w:noProof/>
          <w:lang w:eastAsia="ko-KR"/>
        </w:rPr>
        <w:t>7</w:t>
      </w:r>
      <w:r w:rsidRPr="00FF2E41">
        <w:rPr>
          <w:rFonts w:eastAsiaTheme="minorEastAsia" w:hint="eastAsia"/>
          <w:b/>
          <w:noProof/>
          <w:lang w:eastAsia="ko-KR"/>
        </w:rPr>
        <w:t>:</w:t>
      </w:r>
      <w:r>
        <w:rPr>
          <w:rFonts w:eastAsiaTheme="minorEastAsia"/>
          <w:b/>
          <w:noProof/>
          <w:lang w:eastAsia="ko-KR"/>
        </w:rPr>
        <w:t xml:space="preserve"> </w:t>
      </w:r>
      <w:r w:rsidR="00F777D1">
        <w:rPr>
          <w:rFonts w:eastAsiaTheme="minorEastAsia"/>
          <w:b/>
          <w:noProof/>
          <w:lang w:eastAsia="ko-KR"/>
        </w:rPr>
        <w:t xml:space="preserve">At the expiry of timer “t-Outdated”, receiver </w:t>
      </w:r>
      <w:r w:rsidR="009009B7">
        <w:rPr>
          <w:rFonts w:eastAsiaTheme="minorEastAsia"/>
          <w:b/>
          <w:noProof/>
          <w:lang w:eastAsia="ko-KR"/>
        </w:rPr>
        <w:t xml:space="preserve">RLC </w:t>
      </w:r>
      <w:r w:rsidR="00F777D1">
        <w:rPr>
          <w:rFonts w:eastAsiaTheme="minorEastAsia"/>
          <w:b/>
          <w:noProof/>
          <w:lang w:eastAsia="ko-KR"/>
        </w:rPr>
        <w:t>advances the receiving window, discards all received byte-segments of SDU</w:t>
      </w:r>
      <w:r w:rsidR="005D3040">
        <w:rPr>
          <w:rFonts w:eastAsiaTheme="minorEastAsia"/>
          <w:b/>
          <w:noProof/>
          <w:lang w:eastAsia="ko-KR"/>
        </w:rPr>
        <w:t xml:space="preserve"> with SN</w:t>
      </w:r>
      <w:r w:rsidR="00F777D1">
        <w:rPr>
          <w:rFonts w:eastAsiaTheme="minorEastAsia"/>
          <w:b/>
          <w:noProof/>
          <w:lang w:eastAsia="ko-KR"/>
        </w:rPr>
        <w:t xml:space="preserve"> &lt; R</w:t>
      </w:r>
      <w:r w:rsidR="002F4217">
        <w:rPr>
          <w:rFonts w:eastAsiaTheme="minorEastAsia"/>
          <w:b/>
          <w:noProof/>
          <w:lang w:eastAsia="ko-KR"/>
        </w:rPr>
        <w:t>X</w:t>
      </w:r>
      <w:r w:rsidR="00F777D1">
        <w:rPr>
          <w:rFonts w:eastAsiaTheme="minorEastAsia"/>
          <w:b/>
          <w:noProof/>
          <w:lang w:eastAsia="ko-KR"/>
        </w:rPr>
        <w:t>_N</w:t>
      </w:r>
      <w:r w:rsidR="002F4217">
        <w:rPr>
          <w:rFonts w:eastAsiaTheme="minorEastAsia"/>
          <w:b/>
          <w:noProof/>
          <w:lang w:eastAsia="ko-KR"/>
        </w:rPr>
        <w:t>ext</w:t>
      </w:r>
      <w:r w:rsidR="00F777D1">
        <w:rPr>
          <w:rFonts w:eastAsiaTheme="minorEastAsia"/>
          <w:b/>
          <w:noProof/>
          <w:lang w:eastAsia="ko-KR"/>
        </w:rPr>
        <w:t xml:space="preserve"> and </w:t>
      </w:r>
      <w:r w:rsidR="005D3040">
        <w:rPr>
          <w:rFonts w:eastAsiaTheme="minorEastAsia"/>
          <w:b/>
          <w:noProof/>
          <w:lang w:eastAsia="ko-KR"/>
        </w:rPr>
        <w:t xml:space="preserve">determine </w:t>
      </w:r>
      <w:r w:rsidR="00F777D1">
        <w:rPr>
          <w:rFonts w:eastAsiaTheme="minorEastAsia"/>
          <w:b/>
          <w:noProof/>
          <w:lang w:eastAsia="ko-KR"/>
        </w:rPr>
        <w:t>the SDU</w:t>
      </w:r>
      <w:r w:rsidR="005D3040">
        <w:rPr>
          <w:rFonts w:eastAsiaTheme="minorEastAsia"/>
          <w:b/>
          <w:noProof/>
          <w:lang w:eastAsia="ko-KR"/>
        </w:rPr>
        <w:t xml:space="preserve"> as </w:t>
      </w:r>
      <w:r w:rsidR="002840AA">
        <w:rPr>
          <w:rFonts w:eastAsiaTheme="minorEastAsia"/>
          <w:b/>
          <w:noProof/>
          <w:lang w:eastAsia="ko-KR"/>
        </w:rPr>
        <w:t xml:space="preserve">outdated and </w:t>
      </w:r>
      <w:r w:rsidR="005D3040">
        <w:rPr>
          <w:rFonts w:eastAsiaTheme="minorEastAsia"/>
          <w:b/>
          <w:noProof/>
          <w:lang w:eastAsia="ko-KR"/>
        </w:rPr>
        <w:t>abandoned</w:t>
      </w:r>
      <w:r w:rsidR="00F777D1">
        <w:rPr>
          <w:rFonts w:eastAsiaTheme="minorEastAsia"/>
          <w:b/>
          <w:noProof/>
          <w:lang w:eastAsia="ko-KR"/>
        </w:rPr>
        <w:t>.</w:t>
      </w:r>
      <w:r>
        <w:rPr>
          <w:rFonts w:eastAsiaTheme="minorEastAsia"/>
          <w:b/>
          <w:noProof/>
          <w:lang w:eastAsia="ko-KR"/>
        </w:rPr>
        <w:t xml:space="preserve"> (Refer to TP</w:t>
      </w:r>
      <w:r w:rsidR="006934FE">
        <w:rPr>
          <w:rFonts w:eastAsiaTheme="minorEastAsia"/>
          <w:b/>
          <w:noProof/>
          <w:lang w:eastAsia="ko-KR"/>
        </w:rPr>
        <w:t>5</w:t>
      </w:r>
      <w:r>
        <w:rPr>
          <w:rFonts w:eastAsiaTheme="minorEastAsia"/>
          <w:b/>
          <w:noProof/>
          <w:lang w:eastAsia="ko-KR"/>
        </w:rPr>
        <w:t xml:space="preserve"> in annex)</w:t>
      </w:r>
    </w:p>
    <w:p w14:paraId="44F53D19" w14:textId="605B68EC" w:rsidR="00463669" w:rsidRDefault="00646E3E" w:rsidP="00BB63B6">
      <w:pPr>
        <w:pStyle w:val="Heading1"/>
        <w:numPr>
          <w:ilvl w:val="0"/>
          <w:numId w:val="0"/>
        </w:numPr>
        <w:rPr>
          <w:rFonts w:eastAsia="SimSun"/>
          <w:sz w:val="32"/>
          <w:lang w:eastAsia="zh-CN"/>
        </w:rPr>
      </w:pPr>
      <w:r>
        <w:rPr>
          <w:rFonts w:eastAsia="SimSun"/>
          <w:sz w:val="32"/>
          <w:lang w:eastAsia="zh-CN"/>
        </w:rPr>
        <w:lastRenderedPageBreak/>
        <w:t>3</w:t>
      </w:r>
      <w:r w:rsidR="00BB63B6">
        <w:rPr>
          <w:rFonts w:eastAsia="SimSun"/>
          <w:sz w:val="32"/>
          <w:lang w:eastAsia="zh-CN"/>
        </w:rPr>
        <w:t xml:space="preserve"> </w:t>
      </w:r>
      <w:r w:rsidR="00463669">
        <w:rPr>
          <w:rFonts w:eastAsia="SimSun"/>
          <w:sz w:val="32"/>
          <w:lang w:eastAsia="zh-CN"/>
        </w:rPr>
        <w:t>Conclusion</w:t>
      </w:r>
    </w:p>
    <w:p w14:paraId="40AF495A" w14:textId="2C8B2BC6" w:rsidR="00007E48" w:rsidRDefault="00463669" w:rsidP="00007E48">
      <w:pPr>
        <w:rPr>
          <w:rFonts w:eastAsia="SimSun"/>
          <w:kern w:val="2"/>
        </w:rPr>
      </w:pPr>
      <w:bookmarkStart w:id="7" w:name="OLE_LINK3"/>
      <w:r w:rsidRPr="005C676E">
        <w:rPr>
          <w:rFonts w:eastAsia="SimSun"/>
          <w:kern w:val="2"/>
        </w:rPr>
        <w:t xml:space="preserve">Based on the discussion above, </w:t>
      </w:r>
      <w:r w:rsidR="00BF2196">
        <w:rPr>
          <w:rFonts w:eastAsia="SimSun"/>
          <w:kern w:val="2"/>
        </w:rPr>
        <w:t xml:space="preserve">RAN2 </w:t>
      </w:r>
      <w:proofErr w:type="gramStart"/>
      <w:r w:rsidR="00BF2196">
        <w:rPr>
          <w:rFonts w:eastAsia="SimSun"/>
          <w:kern w:val="2"/>
        </w:rPr>
        <w:t>is requested</w:t>
      </w:r>
      <w:proofErr w:type="gramEnd"/>
      <w:r w:rsidR="00BF2196">
        <w:rPr>
          <w:rFonts w:eastAsia="SimSun"/>
          <w:kern w:val="2"/>
        </w:rPr>
        <w:t xml:space="preserve"> to consider</w:t>
      </w:r>
      <w:r w:rsidRPr="005C676E">
        <w:rPr>
          <w:rFonts w:eastAsia="SimSun"/>
          <w:kern w:val="2"/>
        </w:rPr>
        <w:t xml:space="preserve"> the following</w:t>
      </w:r>
      <w:r w:rsidR="0036689B" w:rsidRPr="005C676E">
        <w:rPr>
          <w:rFonts w:eastAsia="SimSun"/>
          <w:kern w:val="2"/>
        </w:rPr>
        <w:t xml:space="preserve"> </w:t>
      </w:r>
      <w:r w:rsidRPr="005C676E">
        <w:rPr>
          <w:rFonts w:eastAsia="SimSun"/>
          <w:kern w:val="2"/>
        </w:rPr>
        <w:t>proposals:</w:t>
      </w:r>
      <w:bookmarkEnd w:id="7"/>
    </w:p>
    <w:p w14:paraId="780FC573" w14:textId="514DDAAB" w:rsidR="009009B7" w:rsidRDefault="009009B7" w:rsidP="009009B7">
      <w:pPr>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1</w:t>
      </w:r>
      <w:r w:rsidRPr="00FF2E41">
        <w:rPr>
          <w:rFonts w:eastAsiaTheme="minorEastAsia" w:hint="eastAsia"/>
          <w:b/>
          <w:noProof/>
          <w:lang w:eastAsia="ko-KR"/>
        </w:rPr>
        <w:t>:</w:t>
      </w:r>
      <w:r>
        <w:rPr>
          <w:rFonts w:eastAsiaTheme="minorEastAsia"/>
          <w:b/>
          <w:noProof/>
          <w:lang w:eastAsia="ko-KR"/>
        </w:rPr>
        <w:t xml:space="preserve"> UE triggers an autononous retransmission when the remaining time of a RLC PDU becomes less than a configured threshold. (Refer to TP1 in annex)</w:t>
      </w:r>
    </w:p>
    <w:p w14:paraId="1016D347" w14:textId="77777777" w:rsidR="009009B7" w:rsidRDefault="009009B7" w:rsidP="009009B7">
      <w:pPr>
        <w:spacing w:after="120"/>
        <w:ind w:left="1021" w:hanging="1021"/>
        <w:rPr>
          <w:rFonts w:eastAsiaTheme="minorEastAsia"/>
          <w:b/>
          <w:noProof/>
          <w:lang w:eastAsia="ko-KR"/>
        </w:rPr>
      </w:pPr>
      <w:r>
        <w:rPr>
          <w:rFonts w:eastAsiaTheme="minorEastAsia"/>
          <w:b/>
          <w:noProof/>
          <w:lang w:eastAsia="ko-KR"/>
        </w:rPr>
        <w:t xml:space="preserve">Proposal 2: Do not adopt the following as triggers for autonomous retransmission of RLC PDU: </w:t>
      </w:r>
    </w:p>
    <w:p w14:paraId="56B40011" w14:textId="77777777" w:rsidR="009009B7" w:rsidRPr="00E1735E" w:rsidRDefault="009009B7" w:rsidP="009009B7">
      <w:pPr>
        <w:pStyle w:val="ListParagraph"/>
        <w:numPr>
          <w:ilvl w:val="0"/>
          <w:numId w:val="25"/>
        </w:numPr>
        <w:spacing w:after="120"/>
        <w:ind w:firstLineChars="0"/>
        <w:rPr>
          <w:rFonts w:eastAsiaTheme="minorEastAsia"/>
          <w:b/>
          <w:noProof/>
          <w:lang w:eastAsia="ko-KR"/>
        </w:rPr>
      </w:pPr>
      <w:r w:rsidRPr="00E1735E">
        <w:rPr>
          <w:rFonts w:eastAsiaTheme="minorEastAsia"/>
          <w:b/>
          <w:noProof/>
          <w:lang w:eastAsia="ko-KR"/>
        </w:rPr>
        <w:t>Number of HARQ retransmisions exce</w:t>
      </w:r>
      <w:r>
        <w:rPr>
          <w:rFonts w:eastAsiaTheme="minorEastAsia"/>
          <w:b/>
          <w:noProof/>
          <w:lang w:eastAsia="ko-KR"/>
        </w:rPr>
        <w:t>e</w:t>
      </w:r>
      <w:r w:rsidRPr="00E1735E">
        <w:rPr>
          <w:rFonts w:eastAsiaTheme="minorEastAsia"/>
          <w:b/>
          <w:noProof/>
          <w:lang w:eastAsia="ko-KR"/>
        </w:rPr>
        <w:t xml:space="preserve">ding a configured threshold </w:t>
      </w:r>
    </w:p>
    <w:p w14:paraId="52736BA2" w14:textId="77777777" w:rsidR="009009B7" w:rsidRDefault="009009B7" w:rsidP="009009B7">
      <w:pPr>
        <w:pStyle w:val="ListParagraph"/>
        <w:numPr>
          <w:ilvl w:val="0"/>
          <w:numId w:val="25"/>
        </w:numPr>
        <w:spacing w:after="120"/>
        <w:ind w:firstLineChars="0"/>
        <w:rPr>
          <w:rFonts w:eastAsiaTheme="minorEastAsia"/>
          <w:b/>
          <w:noProof/>
          <w:lang w:eastAsia="ko-KR"/>
        </w:rPr>
      </w:pPr>
      <w:r w:rsidRPr="00E1735E">
        <w:rPr>
          <w:rFonts w:eastAsiaTheme="minorEastAsia"/>
          <w:b/>
          <w:noProof/>
          <w:lang w:eastAsia="ko-KR"/>
        </w:rPr>
        <w:t>The availability of spare PUSCH resources</w:t>
      </w:r>
      <w:r>
        <w:rPr>
          <w:rFonts w:eastAsiaTheme="minorEastAsia"/>
          <w:b/>
          <w:noProof/>
          <w:lang w:eastAsia="ko-KR"/>
        </w:rPr>
        <w:t xml:space="preserve"> for transmission</w:t>
      </w:r>
    </w:p>
    <w:p w14:paraId="1FA2CDDB" w14:textId="6A1DF020" w:rsidR="009009B7" w:rsidRDefault="009009B7" w:rsidP="009009B7">
      <w:pPr>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Dedicated polling threshold</w:t>
      </w:r>
      <w:r w:rsidR="00817387">
        <w:rPr>
          <w:rFonts w:eastAsiaTheme="minorEastAsia"/>
          <w:b/>
          <w:noProof/>
          <w:lang w:eastAsia="ko-KR"/>
        </w:rPr>
        <w:t>s</w:t>
      </w:r>
      <w:r>
        <w:rPr>
          <w:rFonts w:eastAsiaTheme="minorEastAsia"/>
          <w:b/>
          <w:noProof/>
          <w:lang w:eastAsia="ko-KR"/>
        </w:rPr>
        <w:t xml:space="preserve"> and the associated counters are introduced for </w:t>
      </w:r>
      <w:r w:rsidRPr="00E06447">
        <w:rPr>
          <w:rFonts w:eastAsiaTheme="minorEastAsia"/>
          <w:b/>
          <w:noProof/>
          <w:lang w:eastAsia="ko-KR"/>
        </w:rPr>
        <w:t>delay-critical RLC SDUs</w:t>
      </w:r>
      <w:r>
        <w:rPr>
          <w:rFonts w:eastAsiaTheme="minorEastAsia"/>
          <w:b/>
          <w:noProof/>
          <w:lang w:eastAsia="ko-KR"/>
        </w:rPr>
        <w:t>. (Refer to TP2 in annex)</w:t>
      </w:r>
    </w:p>
    <w:p w14:paraId="6D7FDB2D" w14:textId="77777777" w:rsidR="009009B7" w:rsidRPr="000541E6" w:rsidRDefault="009009B7" w:rsidP="009009B7">
      <w:pPr>
        <w:ind w:left="1021" w:hanging="1021"/>
        <w:rPr>
          <w:rFonts w:eastAsiaTheme="minorEastAsia"/>
          <w:b/>
          <w:noProof/>
          <w:lang w:eastAsia="ko-KR"/>
        </w:rPr>
      </w:pPr>
      <w:r w:rsidRPr="000541E6">
        <w:rPr>
          <w:rFonts w:eastAsiaTheme="minorEastAsia"/>
          <w:b/>
          <w:noProof/>
          <w:lang w:eastAsia="ko-KR"/>
        </w:rPr>
        <w:t xml:space="preserve">Proposal 4: </w:t>
      </w:r>
      <w:r>
        <w:rPr>
          <w:rFonts w:eastAsiaTheme="minorEastAsia"/>
          <w:b/>
          <w:noProof/>
          <w:lang w:eastAsia="ko-KR"/>
        </w:rPr>
        <w:t>Transmitter</w:t>
      </w:r>
      <w:r w:rsidRPr="000541E6">
        <w:rPr>
          <w:rFonts w:eastAsiaTheme="minorEastAsia"/>
          <w:b/>
          <w:noProof/>
          <w:lang w:eastAsia="ko-KR"/>
        </w:rPr>
        <w:t xml:space="preserve"> RLC abandon</w:t>
      </w:r>
      <w:r>
        <w:rPr>
          <w:rFonts w:eastAsiaTheme="minorEastAsia"/>
          <w:b/>
          <w:noProof/>
          <w:lang w:eastAsia="ko-KR"/>
        </w:rPr>
        <w:t>s</w:t>
      </w:r>
      <w:r w:rsidRPr="000541E6">
        <w:rPr>
          <w:rFonts w:eastAsiaTheme="minorEastAsia"/>
          <w:b/>
          <w:noProof/>
          <w:lang w:eastAsia="ko-KR"/>
        </w:rPr>
        <w:t xml:space="preserve"> the transmission of the AMD PDU containing RLC SDU or </w:t>
      </w:r>
      <w:r>
        <w:rPr>
          <w:rFonts w:eastAsiaTheme="minorEastAsia"/>
          <w:b/>
          <w:noProof/>
          <w:lang w:eastAsia="ko-KR"/>
        </w:rPr>
        <w:t xml:space="preserve">a </w:t>
      </w:r>
      <w:r w:rsidRPr="000541E6">
        <w:rPr>
          <w:rFonts w:eastAsiaTheme="minorEastAsia"/>
          <w:b/>
          <w:noProof/>
          <w:lang w:eastAsia="ko-KR"/>
        </w:rPr>
        <w:t xml:space="preserve">segment thereof </w:t>
      </w:r>
      <w:r>
        <w:rPr>
          <w:rFonts w:eastAsiaTheme="minorEastAsia"/>
          <w:b/>
          <w:noProof/>
          <w:lang w:eastAsia="ko-KR"/>
        </w:rPr>
        <w:t xml:space="preserve">when </w:t>
      </w:r>
      <w:r w:rsidRPr="000541E6">
        <w:rPr>
          <w:rFonts w:eastAsiaTheme="minorEastAsia"/>
          <w:b/>
          <w:noProof/>
          <w:lang w:eastAsia="ko-KR"/>
        </w:rPr>
        <w:t>discard</w:t>
      </w:r>
      <w:r>
        <w:rPr>
          <w:rFonts w:eastAsiaTheme="minorEastAsia"/>
          <w:b/>
          <w:noProof/>
          <w:lang w:eastAsia="ko-KR"/>
        </w:rPr>
        <w:t xml:space="preserve"> for RLC SDU is indicated from PDCP</w:t>
      </w:r>
      <w:r w:rsidRPr="000541E6">
        <w:rPr>
          <w:rFonts w:eastAsiaTheme="minorEastAsia"/>
          <w:b/>
          <w:noProof/>
          <w:lang w:eastAsia="ko-KR"/>
        </w:rPr>
        <w:t>.</w:t>
      </w:r>
      <w:r>
        <w:rPr>
          <w:rFonts w:eastAsiaTheme="minorEastAsia"/>
          <w:b/>
          <w:noProof/>
          <w:lang w:eastAsia="ko-KR"/>
        </w:rPr>
        <w:t xml:space="preserve"> (Refer to TP3 in annex)</w:t>
      </w:r>
    </w:p>
    <w:p w14:paraId="7AE85C3D" w14:textId="77777777" w:rsidR="009009B7" w:rsidRDefault="009009B7" w:rsidP="009009B7">
      <w:pPr>
        <w:spacing w:after="120"/>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5: T</w:t>
      </w:r>
      <w:r w:rsidRPr="000541E6">
        <w:rPr>
          <w:rFonts w:eastAsiaTheme="minorEastAsia"/>
          <w:b/>
          <w:noProof/>
          <w:lang w:eastAsia="ko-KR"/>
        </w:rPr>
        <w:t>ransmitt</w:t>
      </w:r>
      <w:r>
        <w:rPr>
          <w:rFonts w:eastAsiaTheme="minorEastAsia"/>
          <w:b/>
          <w:noProof/>
          <w:lang w:eastAsia="ko-KR"/>
        </w:rPr>
        <w:t>er</w:t>
      </w:r>
      <w:r w:rsidRPr="000541E6">
        <w:rPr>
          <w:rFonts w:eastAsiaTheme="minorEastAsia"/>
          <w:b/>
          <w:noProof/>
          <w:lang w:eastAsia="ko-KR"/>
        </w:rPr>
        <w:t xml:space="preserve"> RLC </w:t>
      </w:r>
      <w:r w:rsidRPr="000C2B98">
        <w:rPr>
          <w:rFonts w:eastAsiaTheme="minorEastAsia"/>
          <w:b/>
          <w:noProof/>
          <w:u w:val="single"/>
          <w:lang w:eastAsia="ko-KR"/>
        </w:rPr>
        <w:t>excludes</w:t>
      </w:r>
      <w:r>
        <w:rPr>
          <w:rFonts w:eastAsiaTheme="minorEastAsia"/>
          <w:b/>
          <w:noProof/>
          <w:lang w:eastAsia="ko-KR"/>
        </w:rPr>
        <w:t xml:space="preserve"> the RLC SDU, for which transmisison is abandoned, for the following considerations (Refer to TP 4 in annex):</w:t>
      </w:r>
    </w:p>
    <w:p w14:paraId="3F277730" w14:textId="77777777" w:rsidR="009009B7" w:rsidRPr="000C2B98" w:rsidRDefault="009009B7" w:rsidP="009009B7">
      <w:pPr>
        <w:pStyle w:val="ListParagraph"/>
        <w:numPr>
          <w:ilvl w:val="0"/>
          <w:numId w:val="34"/>
        </w:numPr>
        <w:spacing w:after="120"/>
        <w:ind w:firstLineChars="0"/>
        <w:rPr>
          <w:rFonts w:eastAsiaTheme="minorEastAsia"/>
          <w:b/>
          <w:noProof/>
          <w:lang w:eastAsia="ko-KR"/>
        </w:rPr>
      </w:pPr>
      <w:r w:rsidRPr="000C2B98">
        <w:rPr>
          <w:rFonts w:eastAsiaTheme="minorEastAsia"/>
          <w:b/>
          <w:noProof/>
          <w:lang w:eastAsia="ko-KR"/>
        </w:rPr>
        <w:t>Considering the RLC SDU or the RLC SDU segment for which NACK was received for retransmission</w:t>
      </w:r>
    </w:p>
    <w:p w14:paraId="68143CFC" w14:textId="19DEAC26" w:rsidR="009009B7" w:rsidRPr="000C2B98" w:rsidRDefault="009009B7" w:rsidP="009009B7">
      <w:pPr>
        <w:pStyle w:val="ListParagraph"/>
        <w:numPr>
          <w:ilvl w:val="0"/>
          <w:numId w:val="34"/>
        </w:numPr>
        <w:spacing w:after="120"/>
        <w:ind w:firstLineChars="0"/>
        <w:rPr>
          <w:rFonts w:eastAsiaTheme="minorEastAsia"/>
          <w:b/>
          <w:noProof/>
          <w:lang w:eastAsia="ko-KR"/>
        </w:rPr>
      </w:pPr>
      <w:r w:rsidRPr="000C2B98">
        <w:rPr>
          <w:rFonts w:eastAsiaTheme="minorEastAsia"/>
          <w:b/>
          <w:noProof/>
          <w:lang w:eastAsia="ko-KR"/>
        </w:rPr>
        <w:t xml:space="preserve">Considering to select the RLC SDU for retransmission, when both transmission buffer and the retransmission </w:t>
      </w:r>
      <w:r w:rsidR="00817387">
        <w:rPr>
          <w:rFonts w:eastAsiaTheme="minorEastAsia"/>
          <w:b/>
          <w:noProof/>
          <w:lang w:eastAsia="ko-KR"/>
        </w:rPr>
        <w:t xml:space="preserve">buffer </w:t>
      </w:r>
      <w:r w:rsidRPr="000C2B98">
        <w:rPr>
          <w:rFonts w:eastAsiaTheme="minorEastAsia"/>
          <w:b/>
          <w:noProof/>
          <w:lang w:eastAsia="ko-KR"/>
        </w:rPr>
        <w:t>are empty or no new RLC SDU or SDU segment can be transmitted</w:t>
      </w:r>
    </w:p>
    <w:p w14:paraId="37282993" w14:textId="77777777" w:rsidR="009009B7" w:rsidRDefault="009009B7" w:rsidP="009009B7">
      <w:pPr>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6</w:t>
      </w:r>
      <w:r w:rsidRPr="00FF2E41">
        <w:rPr>
          <w:rFonts w:eastAsiaTheme="minorEastAsia" w:hint="eastAsia"/>
          <w:b/>
          <w:noProof/>
          <w:lang w:eastAsia="ko-KR"/>
        </w:rPr>
        <w:t>:</w:t>
      </w:r>
      <w:r>
        <w:rPr>
          <w:rFonts w:eastAsiaTheme="minorEastAsia"/>
          <w:b/>
          <w:noProof/>
          <w:lang w:eastAsia="ko-KR"/>
        </w:rPr>
        <w:t xml:space="preserve"> At the receiver RLC, define a new timer “t-Outdated” per RLC entity for determining abandoned SDUs.</w:t>
      </w:r>
    </w:p>
    <w:p w14:paraId="2F44EDCB" w14:textId="333A63EF" w:rsidR="009009B7" w:rsidRDefault="009009B7" w:rsidP="009009B7">
      <w:pPr>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7</w:t>
      </w:r>
      <w:r w:rsidRPr="00FF2E41">
        <w:rPr>
          <w:rFonts w:eastAsiaTheme="minorEastAsia" w:hint="eastAsia"/>
          <w:b/>
          <w:noProof/>
          <w:lang w:eastAsia="ko-KR"/>
        </w:rPr>
        <w:t>:</w:t>
      </w:r>
      <w:r>
        <w:rPr>
          <w:rFonts w:eastAsiaTheme="minorEastAsia"/>
          <w:b/>
          <w:noProof/>
          <w:lang w:eastAsia="ko-KR"/>
        </w:rPr>
        <w:t xml:space="preserve"> At the expiry of timer “t-Outdated”, receiver RLC advances the receiving window, discards all received byte-segments of SDU with SN &lt; R</w:t>
      </w:r>
      <w:r w:rsidR="002F4217">
        <w:rPr>
          <w:rFonts w:eastAsiaTheme="minorEastAsia"/>
          <w:b/>
          <w:noProof/>
          <w:lang w:eastAsia="ko-KR"/>
        </w:rPr>
        <w:t>X</w:t>
      </w:r>
      <w:r>
        <w:rPr>
          <w:rFonts w:eastAsiaTheme="minorEastAsia"/>
          <w:b/>
          <w:noProof/>
          <w:lang w:eastAsia="ko-KR"/>
        </w:rPr>
        <w:t>_N</w:t>
      </w:r>
      <w:r w:rsidR="002F4217">
        <w:rPr>
          <w:rFonts w:eastAsiaTheme="minorEastAsia"/>
          <w:b/>
          <w:noProof/>
          <w:lang w:eastAsia="ko-KR"/>
        </w:rPr>
        <w:t>ext</w:t>
      </w:r>
      <w:r>
        <w:rPr>
          <w:rFonts w:eastAsiaTheme="minorEastAsia"/>
          <w:b/>
          <w:noProof/>
          <w:lang w:eastAsia="ko-KR"/>
        </w:rPr>
        <w:t xml:space="preserve"> and determine the SDU as </w:t>
      </w:r>
      <w:r w:rsidR="002840AA">
        <w:rPr>
          <w:rFonts w:eastAsiaTheme="minorEastAsia"/>
          <w:b/>
          <w:noProof/>
          <w:lang w:eastAsia="ko-KR"/>
        </w:rPr>
        <w:t xml:space="preserve">outdated </w:t>
      </w:r>
      <w:r>
        <w:rPr>
          <w:rFonts w:eastAsiaTheme="minorEastAsia"/>
          <w:b/>
          <w:noProof/>
          <w:lang w:eastAsia="ko-KR"/>
        </w:rPr>
        <w:t>abandoned. (Refer to TP5 in annex)</w:t>
      </w:r>
    </w:p>
    <w:p w14:paraId="002B1972" w14:textId="69A343D3" w:rsidR="00DF001E" w:rsidRDefault="00DF001E" w:rsidP="005B6686">
      <w:pPr>
        <w:pStyle w:val="Heading1"/>
        <w:pageBreakBefore/>
        <w:numPr>
          <w:ilvl w:val="0"/>
          <w:numId w:val="0"/>
        </w:numPr>
        <w:rPr>
          <w:rFonts w:eastAsia="SimSun"/>
          <w:sz w:val="32"/>
          <w:lang w:eastAsia="zh-CN"/>
        </w:rPr>
      </w:pPr>
      <w:r>
        <w:rPr>
          <w:rFonts w:eastAsia="SimSun"/>
          <w:sz w:val="32"/>
          <w:lang w:eastAsia="zh-CN"/>
        </w:rPr>
        <w:lastRenderedPageBreak/>
        <w:t>4 Annex</w:t>
      </w:r>
    </w:p>
    <w:p w14:paraId="5B186471" w14:textId="543D46E1" w:rsidR="0057322E" w:rsidRPr="00F447E2" w:rsidRDefault="0057322E" w:rsidP="0057322E">
      <w:pPr>
        <w:pStyle w:val="Heading2"/>
        <w:numPr>
          <w:ilvl w:val="0"/>
          <w:numId w:val="0"/>
        </w:numPr>
        <w:spacing w:after="240"/>
        <w:rPr>
          <w:noProof/>
          <w:color w:val="0070C0"/>
          <w:sz w:val="28"/>
          <w:szCs w:val="28"/>
        </w:rPr>
      </w:pPr>
      <w:r>
        <w:rPr>
          <w:noProof/>
          <w:sz w:val="28"/>
          <w:szCs w:val="28"/>
        </w:rPr>
        <w:t xml:space="preserve">4.1 </w:t>
      </w:r>
      <w:r w:rsidR="00BA3D7C">
        <w:rPr>
          <w:noProof/>
          <w:sz w:val="28"/>
          <w:szCs w:val="28"/>
        </w:rPr>
        <w:tab/>
      </w:r>
      <w:r>
        <w:rPr>
          <w:noProof/>
          <w:sz w:val="28"/>
          <w:szCs w:val="28"/>
        </w:rPr>
        <w:t>T</w:t>
      </w:r>
      <w:r w:rsidR="00BA3D7C">
        <w:rPr>
          <w:noProof/>
          <w:sz w:val="28"/>
          <w:szCs w:val="28"/>
        </w:rPr>
        <w:t>P1 (</w:t>
      </w:r>
      <w:r>
        <w:rPr>
          <w:noProof/>
          <w:sz w:val="28"/>
          <w:szCs w:val="28"/>
        </w:rPr>
        <w:t>Autonomous Retransmission</w:t>
      </w:r>
      <w:r w:rsidR="00BA3D7C">
        <w:rPr>
          <w:noProof/>
          <w:sz w:val="28"/>
          <w:szCs w:val="28"/>
        </w:rPr>
        <w:t>)</w:t>
      </w:r>
    </w:p>
    <w:tbl>
      <w:tblPr>
        <w:tblStyle w:val="TableGrid"/>
        <w:tblW w:w="0" w:type="auto"/>
        <w:tblLook w:val="04A0" w:firstRow="1" w:lastRow="0" w:firstColumn="1" w:lastColumn="0" w:noHBand="0" w:noVBand="1"/>
      </w:tblPr>
      <w:tblGrid>
        <w:gridCol w:w="9630"/>
      </w:tblGrid>
      <w:tr w:rsidR="0057322E" w14:paraId="5467FAE5" w14:textId="77777777" w:rsidTr="0057322E">
        <w:tc>
          <w:tcPr>
            <w:tcW w:w="9630" w:type="dxa"/>
          </w:tcPr>
          <w:p w14:paraId="3411080C" w14:textId="77777777" w:rsidR="0057322E" w:rsidRPr="003411AE" w:rsidRDefault="0057322E" w:rsidP="0057322E">
            <w:pPr>
              <w:pStyle w:val="Heading3"/>
              <w:numPr>
                <w:ilvl w:val="0"/>
                <w:numId w:val="0"/>
              </w:numPr>
              <w:spacing w:after="240"/>
              <w:outlineLvl w:val="2"/>
              <w:rPr>
                <w:rFonts w:eastAsia="MS Mincho"/>
              </w:rPr>
            </w:pPr>
            <w:r w:rsidRPr="003411AE">
              <w:rPr>
                <w:rFonts w:eastAsia="MS Mincho"/>
              </w:rPr>
              <w:t>5</w:t>
            </w:r>
            <w:r w:rsidRPr="003411AE">
              <w:t>.</w:t>
            </w:r>
            <w:r w:rsidRPr="003411AE">
              <w:rPr>
                <w:rFonts w:eastAsia="MS Mincho"/>
              </w:rPr>
              <w:t>3</w:t>
            </w:r>
            <w:r w:rsidRPr="003411AE">
              <w:t>.2</w:t>
            </w:r>
            <w:r w:rsidRPr="003411AE">
              <w:tab/>
            </w:r>
            <w:r w:rsidRPr="003411AE">
              <w:rPr>
                <w:rFonts w:eastAsia="MS Mincho"/>
              </w:rPr>
              <w:t>Retransmission</w:t>
            </w:r>
          </w:p>
          <w:p w14:paraId="0C6E7A92" w14:textId="77777777" w:rsidR="0057322E" w:rsidRPr="003411AE" w:rsidRDefault="0057322E" w:rsidP="0057322E">
            <w:pPr>
              <w:rPr>
                <w:bCs/>
                <w:lang w:eastAsia="ko-KR"/>
              </w:rPr>
            </w:pPr>
            <w:r w:rsidRPr="003411AE">
              <w:rPr>
                <w:bCs/>
                <w:lang w:eastAsia="ko-KR"/>
              </w:rPr>
              <w:t>The transmitting side of an AM RLC entity can receive a negative acknowledgement (notification of reception failure by its peer AM RLC entity) for an RLC SDU or an RLC SDU segment by the following:</w:t>
            </w:r>
          </w:p>
          <w:p w14:paraId="0560EE16" w14:textId="77777777" w:rsidR="0057322E" w:rsidRPr="003411AE" w:rsidRDefault="0057322E" w:rsidP="0057322E">
            <w:pPr>
              <w:pStyle w:val="B1"/>
            </w:pPr>
            <w:r w:rsidRPr="003411AE">
              <w:t>-</w:t>
            </w:r>
            <w:r w:rsidRPr="003411AE">
              <w:tab/>
              <w:t>STATUS PDU from its peer AM RLC entity.</w:t>
            </w:r>
          </w:p>
          <w:p w14:paraId="729A7A8F" w14:textId="348F9916" w:rsidR="0057322E" w:rsidRPr="003411AE" w:rsidRDefault="0057322E" w:rsidP="0057322E">
            <w:pPr>
              <w:rPr>
                <w:bCs/>
                <w:lang w:eastAsia="ko-KR"/>
              </w:rPr>
            </w:pPr>
            <w:r w:rsidRPr="003411AE">
              <w:rPr>
                <w:bCs/>
                <w:lang w:eastAsia="ko-KR"/>
              </w:rPr>
              <w:t>When receiving a negative acknowledgement for an RLC SDU or an RLC SDU segment by a STATUS PDU from its peer AM RLC entity</w:t>
            </w:r>
            <w:r>
              <w:rPr>
                <w:bCs/>
                <w:lang w:eastAsia="ko-KR"/>
              </w:rPr>
              <w:t xml:space="preserve"> </w:t>
            </w:r>
            <w:r w:rsidRPr="0057322E">
              <w:rPr>
                <w:bCs/>
                <w:color w:val="0070C0"/>
                <w:u w:val="single"/>
                <w:lang w:eastAsia="ko-KR"/>
              </w:rPr>
              <w:t xml:space="preserve">or </w:t>
            </w:r>
            <w:r w:rsidR="00D10F93">
              <w:rPr>
                <w:bCs/>
                <w:color w:val="0070C0"/>
                <w:u w:val="single"/>
                <w:lang w:eastAsia="ko-KR"/>
              </w:rPr>
              <w:t xml:space="preserve">when </w:t>
            </w:r>
            <w:r w:rsidRPr="0057322E">
              <w:rPr>
                <w:bCs/>
                <w:color w:val="0070C0"/>
                <w:u w:val="single"/>
                <w:lang w:eastAsia="ko-KR"/>
              </w:rPr>
              <w:t xml:space="preserve">the remaining time for </w:t>
            </w:r>
            <w:r>
              <w:rPr>
                <w:bCs/>
                <w:color w:val="0070C0"/>
                <w:u w:val="single"/>
                <w:lang w:eastAsia="ko-KR"/>
              </w:rPr>
              <w:t>an</w:t>
            </w:r>
            <w:r w:rsidRPr="0057322E">
              <w:rPr>
                <w:bCs/>
                <w:color w:val="0070C0"/>
                <w:u w:val="single"/>
                <w:lang w:eastAsia="ko-KR"/>
              </w:rPr>
              <w:t xml:space="preserve"> RLC SDU becomes less than </w:t>
            </w:r>
            <w:r w:rsidR="00D10F93">
              <w:rPr>
                <w:bCs/>
                <w:color w:val="0070C0"/>
                <w:u w:val="single"/>
                <w:lang w:eastAsia="ko-KR"/>
              </w:rPr>
              <w:t>a</w:t>
            </w:r>
            <w:r w:rsidRPr="0057322E">
              <w:rPr>
                <w:bCs/>
                <w:color w:val="0070C0"/>
                <w:u w:val="single"/>
                <w:lang w:eastAsia="ko-KR"/>
              </w:rPr>
              <w:t xml:space="preserve"> threshold</w:t>
            </w:r>
            <w:r>
              <w:rPr>
                <w:bCs/>
                <w:color w:val="0070C0"/>
                <w:u w:val="single"/>
                <w:lang w:eastAsia="ko-KR"/>
              </w:rPr>
              <w:t xml:space="preserve"> [TH</w:t>
            </w:r>
            <w:r w:rsidR="00FC5CCD">
              <w:rPr>
                <w:bCs/>
                <w:color w:val="0070C0"/>
                <w:u w:val="single"/>
                <w:lang w:eastAsia="ko-KR"/>
              </w:rPr>
              <w:t>RESHO</w:t>
            </w:r>
            <w:r>
              <w:rPr>
                <w:bCs/>
                <w:color w:val="0070C0"/>
                <w:u w:val="single"/>
                <w:lang w:eastAsia="ko-KR"/>
              </w:rPr>
              <w:t>LD_AUTO_RETX]</w:t>
            </w:r>
            <w:r w:rsidR="0084472C">
              <w:rPr>
                <w:bCs/>
                <w:color w:val="0070C0"/>
                <w:u w:val="single"/>
                <w:lang w:eastAsia="ko-KR"/>
              </w:rPr>
              <w:t>, if configured</w:t>
            </w:r>
            <w:r w:rsidRPr="003411AE">
              <w:rPr>
                <w:bCs/>
                <w:lang w:eastAsia="ko-KR"/>
              </w:rPr>
              <w:t>, the transmitting side of the AM RLC entity shall:</w:t>
            </w:r>
          </w:p>
          <w:p w14:paraId="2B5CC579" w14:textId="77777777" w:rsidR="0057322E" w:rsidRPr="003411AE" w:rsidRDefault="0057322E" w:rsidP="0057322E">
            <w:pPr>
              <w:pStyle w:val="B1"/>
              <w:rPr>
                <w:bCs/>
              </w:rPr>
            </w:pPr>
            <w:r w:rsidRPr="003411AE">
              <w:t>-</w:t>
            </w:r>
            <w:r w:rsidRPr="003411AE">
              <w:tab/>
              <w:t xml:space="preserve">if the SN of the corresponding RLC SDU falls within the </w:t>
            </w:r>
            <w:r w:rsidRPr="003411AE">
              <w:rPr>
                <w:lang w:eastAsia="ko-KR"/>
              </w:rPr>
              <w:t xml:space="preserve">range </w:t>
            </w:r>
            <w:r w:rsidRPr="003411AE">
              <w:t>TX_Next_Ack &lt;= SN &lt; = the highest SN of the AMD PDU among the AMD PDUs submitted to lower layer:</w:t>
            </w:r>
          </w:p>
          <w:p w14:paraId="211080CF" w14:textId="04EC7F51" w:rsidR="0057322E" w:rsidRDefault="0057322E" w:rsidP="0057322E">
            <w:pPr>
              <w:pStyle w:val="B2"/>
            </w:pPr>
            <w:r w:rsidRPr="003411AE">
              <w:t>-</w:t>
            </w:r>
            <w:r w:rsidRPr="003411AE">
              <w:tab/>
              <w:t>consider the RLC SDU or the RLC SDU segment for which a negative acknowledgement was received for retransmission.</w:t>
            </w:r>
          </w:p>
          <w:p w14:paraId="7FDCF63A" w14:textId="4667419A" w:rsidR="0057322E" w:rsidRPr="00FC5CCD" w:rsidRDefault="0057322E" w:rsidP="0057322E">
            <w:pPr>
              <w:pStyle w:val="B2"/>
              <w:rPr>
                <w:bCs/>
                <w:color w:val="0070C0"/>
                <w:u w:val="single"/>
              </w:rPr>
            </w:pPr>
            <w:r w:rsidRPr="00FC5CCD">
              <w:rPr>
                <w:color w:val="0070C0"/>
                <w:u w:val="single"/>
              </w:rPr>
              <w:t>-</w:t>
            </w:r>
            <w:r w:rsidRPr="00FC5CCD">
              <w:rPr>
                <w:color w:val="0070C0"/>
                <w:u w:val="single"/>
              </w:rPr>
              <w:tab/>
              <w:t>consider the RLC SDU for which re</w:t>
            </w:r>
            <w:r w:rsidR="00FC5CCD" w:rsidRPr="00FC5CCD">
              <w:rPr>
                <w:color w:val="0070C0"/>
                <w:u w:val="single"/>
              </w:rPr>
              <w:t xml:space="preserve">maining time is less than </w:t>
            </w:r>
            <w:r w:rsidR="00FC5CCD">
              <w:rPr>
                <w:bCs/>
                <w:color w:val="0070C0"/>
                <w:u w:val="single"/>
                <w:lang w:eastAsia="ko-KR"/>
              </w:rPr>
              <w:t xml:space="preserve">[THRESHOLD_AUTO_RETX] </w:t>
            </w:r>
            <w:r w:rsidRPr="00FC5CCD">
              <w:rPr>
                <w:color w:val="0070C0"/>
                <w:u w:val="single"/>
              </w:rPr>
              <w:t>for retransmission.</w:t>
            </w:r>
          </w:p>
          <w:p w14:paraId="112A547A" w14:textId="77777777" w:rsidR="0057322E" w:rsidRPr="003411AE" w:rsidRDefault="0057322E" w:rsidP="0057322E">
            <w:pPr>
              <w:rPr>
                <w:bCs/>
                <w:lang w:eastAsia="ko-KR"/>
              </w:rPr>
            </w:pPr>
            <w:r w:rsidRPr="003411AE">
              <w:rPr>
                <w:bCs/>
                <w:lang w:eastAsia="ko-KR"/>
              </w:rPr>
              <w:t>When an RLC SDU or an RLC SDU segment is considered for retransmission, the transmitting side of the AM RLC entity shall:</w:t>
            </w:r>
          </w:p>
          <w:p w14:paraId="1FF7868B" w14:textId="77777777" w:rsidR="0057322E" w:rsidRPr="003411AE" w:rsidRDefault="0057322E" w:rsidP="0057322E">
            <w:pPr>
              <w:pStyle w:val="B1"/>
            </w:pPr>
            <w:r w:rsidRPr="003411AE">
              <w:t>-</w:t>
            </w:r>
            <w:r w:rsidRPr="003411AE">
              <w:tab/>
              <w:t>if the RLC SDU or RLC SDU segment is considered for retransmission for the first time</w:t>
            </w:r>
            <w:r w:rsidRPr="003411AE">
              <w:rPr>
                <w:lang w:eastAsia="ko-KR"/>
              </w:rPr>
              <w:t>:</w:t>
            </w:r>
          </w:p>
          <w:p w14:paraId="75F13B24" w14:textId="77777777" w:rsidR="0057322E" w:rsidRPr="003411AE" w:rsidRDefault="0057322E" w:rsidP="0057322E">
            <w:pPr>
              <w:pStyle w:val="B2"/>
            </w:pPr>
            <w:r w:rsidRPr="003411AE">
              <w:t>-</w:t>
            </w:r>
            <w:r w:rsidRPr="003411AE">
              <w:tab/>
              <w:t>set the RETX_COUNT associated with the RLC SDU to zero</w:t>
            </w:r>
            <w:r w:rsidRPr="003411AE">
              <w:rPr>
                <w:lang w:eastAsia="ko-KR"/>
              </w:rPr>
              <w:t>.</w:t>
            </w:r>
          </w:p>
          <w:p w14:paraId="4276BA35" w14:textId="77777777" w:rsidR="0057322E" w:rsidRPr="003411AE" w:rsidRDefault="0057322E" w:rsidP="0057322E">
            <w:pPr>
              <w:pStyle w:val="B1"/>
            </w:pPr>
            <w:r w:rsidRPr="003411AE">
              <w:t>-</w:t>
            </w:r>
            <w:r w:rsidRPr="003411AE">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FD24CE8" w14:textId="77777777" w:rsidR="0057322E" w:rsidRPr="003411AE" w:rsidRDefault="0057322E" w:rsidP="0057322E">
            <w:pPr>
              <w:pStyle w:val="B2"/>
            </w:pPr>
            <w:r w:rsidRPr="003411AE">
              <w:t>-</w:t>
            </w:r>
            <w:r w:rsidRPr="003411AE">
              <w:tab/>
              <w:t>increment the RETX_COUNT.</w:t>
            </w:r>
          </w:p>
          <w:p w14:paraId="21DD4F54" w14:textId="77777777" w:rsidR="0057322E" w:rsidRPr="003411AE" w:rsidRDefault="0057322E" w:rsidP="0057322E">
            <w:pPr>
              <w:pStyle w:val="B1"/>
            </w:pPr>
            <w:r w:rsidRPr="003411AE">
              <w:t>-</w:t>
            </w:r>
            <w:r w:rsidRPr="003411AE">
              <w:tab/>
              <w:t xml:space="preserve">if RETX_COUNT = </w:t>
            </w:r>
            <w:r w:rsidRPr="003411AE">
              <w:rPr>
                <w:i/>
              </w:rPr>
              <w:t>maxRetxThreshold</w:t>
            </w:r>
            <w:r w:rsidRPr="003411AE">
              <w:t>:</w:t>
            </w:r>
          </w:p>
          <w:p w14:paraId="42390456" w14:textId="77777777" w:rsidR="0057322E" w:rsidRPr="003411AE" w:rsidRDefault="0057322E" w:rsidP="0057322E">
            <w:pPr>
              <w:pStyle w:val="B2"/>
            </w:pPr>
            <w:r w:rsidRPr="003411AE">
              <w:rPr>
                <w:lang w:eastAsia="ko-KR"/>
              </w:rPr>
              <w:t>-</w:t>
            </w:r>
            <w:r w:rsidRPr="003411AE">
              <w:rPr>
                <w:lang w:eastAsia="ko-KR"/>
              </w:rPr>
              <w:tab/>
              <w:t>indicate to upper layers</w:t>
            </w:r>
            <w:r w:rsidRPr="003411AE">
              <w:t xml:space="preserve"> that max retransmission has been reached</w:t>
            </w:r>
            <w:r w:rsidRPr="003411AE">
              <w:rPr>
                <w:lang w:eastAsia="ko-KR"/>
              </w:rPr>
              <w:t>.</w:t>
            </w:r>
          </w:p>
          <w:p w14:paraId="20682146" w14:textId="77777777" w:rsidR="0057322E" w:rsidRPr="003411AE" w:rsidRDefault="0057322E" w:rsidP="0057322E">
            <w:pPr>
              <w:rPr>
                <w:bCs/>
                <w:lang w:eastAsia="ko-KR"/>
              </w:rPr>
            </w:pPr>
            <w:r w:rsidRPr="003411AE">
              <w:rPr>
                <w:bCs/>
                <w:lang w:eastAsia="ko-KR"/>
              </w:rPr>
              <w:t>When retransmitting an RLC SDU</w:t>
            </w:r>
            <w:r w:rsidRPr="003411AE">
              <w:t xml:space="preserve"> </w:t>
            </w:r>
            <w:r w:rsidRPr="003411AE">
              <w:rPr>
                <w:bCs/>
                <w:lang w:eastAsia="ko-KR"/>
              </w:rPr>
              <w:t>or an RLC SDU segment, the transmitting side of an AM RLC entity shall:</w:t>
            </w:r>
          </w:p>
          <w:p w14:paraId="55D13F96" w14:textId="77777777" w:rsidR="0057322E" w:rsidRPr="003411AE" w:rsidRDefault="0057322E" w:rsidP="0057322E">
            <w:pPr>
              <w:pStyle w:val="B1"/>
            </w:pPr>
            <w:r w:rsidRPr="003411AE">
              <w:t>-</w:t>
            </w:r>
            <w:r w:rsidRPr="003411AE">
              <w:tab/>
              <w:t>if needed, segment the RLC SDU or the RLC SDU segment;</w:t>
            </w:r>
          </w:p>
          <w:p w14:paraId="5781506E" w14:textId="77777777" w:rsidR="0057322E" w:rsidRPr="003411AE" w:rsidRDefault="0057322E" w:rsidP="0057322E">
            <w:pPr>
              <w:pStyle w:val="B1"/>
            </w:pPr>
            <w:r w:rsidRPr="003411AE">
              <w:t>-</w:t>
            </w:r>
            <w:r w:rsidRPr="003411AE">
              <w:tab/>
              <w:t>form a new AMD PDU which will fit within the total size of AMD PDU(s) indicated by lower layer at the particular transmission opportunity;</w:t>
            </w:r>
          </w:p>
          <w:p w14:paraId="16F77E3B" w14:textId="77777777" w:rsidR="0057322E" w:rsidRPr="003411AE" w:rsidRDefault="0057322E" w:rsidP="0057322E">
            <w:pPr>
              <w:pStyle w:val="B1"/>
            </w:pPr>
            <w:r w:rsidRPr="003411AE">
              <w:t>-</w:t>
            </w:r>
            <w:r w:rsidRPr="003411AE">
              <w:tab/>
              <w:t>submit the new AMD PDU to lower layer.</w:t>
            </w:r>
          </w:p>
          <w:p w14:paraId="2FB250FC" w14:textId="77777777" w:rsidR="0057322E" w:rsidRPr="003411AE" w:rsidRDefault="0057322E" w:rsidP="0057322E">
            <w:pPr>
              <w:rPr>
                <w:bCs/>
                <w:lang w:eastAsia="ko-KR"/>
              </w:rPr>
            </w:pPr>
            <w:r w:rsidRPr="003411AE">
              <w:rPr>
                <w:bCs/>
                <w:lang w:eastAsia="ko-KR"/>
              </w:rPr>
              <w:t>When forming a new AMD PDU, the transmitting side of an AM RLC entity shall:</w:t>
            </w:r>
          </w:p>
          <w:p w14:paraId="66D9AC2F" w14:textId="77777777" w:rsidR="0057322E" w:rsidRPr="003411AE" w:rsidRDefault="0057322E" w:rsidP="0057322E">
            <w:pPr>
              <w:pStyle w:val="B1"/>
            </w:pPr>
            <w:r w:rsidRPr="003411AE">
              <w:t>-</w:t>
            </w:r>
            <w:r w:rsidRPr="003411AE">
              <w:tab/>
              <w:t>only map the original RLC SDU or RLC SDU segment to the Data field of the new AMD PDU;</w:t>
            </w:r>
          </w:p>
          <w:p w14:paraId="47AF82B5" w14:textId="77777777" w:rsidR="0057322E" w:rsidRPr="003411AE" w:rsidRDefault="0057322E" w:rsidP="0057322E">
            <w:pPr>
              <w:pStyle w:val="B1"/>
            </w:pPr>
            <w:r w:rsidRPr="003411AE">
              <w:t>-</w:t>
            </w:r>
            <w:r w:rsidRPr="003411AE">
              <w:tab/>
              <w:t>modify the header of the new AMD PDU in accordance with the description in clause 6.2.2.4;</w:t>
            </w:r>
          </w:p>
          <w:p w14:paraId="50FEA760" w14:textId="7EF8A6B2" w:rsidR="0057322E" w:rsidRDefault="0057322E" w:rsidP="005B6686">
            <w:pPr>
              <w:pStyle w:val="B1"/>
              <w:rPr>
                <w:rFonts w:eastAsia="SimSun"/>
                <w:kern w:val="2"/>
              </w:rPr>
            </w:pPr>
            <w:r w:rsidRPr="003411AE">
              <w:t>-</w:t>
            </w:r>
            <w:r w:rsidRPr="003411AE">
              <w:tab/>
              <w:t>set the P field according to clause 5.3.3.</w:t>
            </w:r>
          </w:p>
        </w:tc>
      </w:tr>
    </w:tbl>
    <w:p w14:paraId="0E238D88" w14:textId="3172C955" w:rsidR="0057322E" w:rsidRDefault="0057322E" w:rsidP="00007E48">
      <w:pPr>
        <w:rPr>
          <w:rFonts w:eastAsia="SimSun"/>
          <w:kern w:val="2"/>
        </w:rPr>
      </w:pPr>
    </w:p>
    <w:p w14:paraId="1BA2888A" w14:textId="455CD49F" w:rsidR="00BA3D7C" w:rsidRDefault="00BA3D7C" w:rsidP="00007E48">
      <w:pPr>
        <w:rPr>
          <w:rFonts w:eastAsia="SimSun"/>
          <w:kern w:val="2"/>
        </w:rPr>
      </w:pPr>
    </w:p>
    <w:p w14:paraId="1555C456" w14:textId="77777777" w:rsidR="00BA3D7C" w:rsidRDefault="00BA3D7C" w:rsidP="00007E48">
      <w:pPr>
        <w:rPr>
          <w:rFonts w:eastAsia="SimSun"/>
          <w:kern w:val="2"/>
        </w:rPr>
      </w:pPr>
    </w:p>
    <w:p w14:paraId="12A6E6BB" w14:textId="2F92C61A" w:rsidR="00E34249" w:rsidRPr="00E17ADA" w:rsidRDefault="00E34249" w:rsidP="00E34249">
      <w:pPr>
        <w:pStyle w:val="Heading2"/>
        <w:numPr>
          <w:ilvl w:val="0"/>
          <w:numId w:val="0"/>
        </w:numPr>
        <w:spacing w:after="240"/>
        <w:rPr>
          <w:noProof/>
          <w:sz w:val="28"/>
          <w:szCs w:val="28"/>
        </w:rPr>
      </w:pPr>
      <w:r>
        <w:rPr>
          <w:noProof/>
          <w:sz w:val="28"/>
          <w:szCs w:val="28"/>
        </w:rPr>
        <w:lastRenderedPageBreak/>
        <w:t>4.</w:t>
      </w:r>
      <w:r w:rsidR="0057322E">
        <w:rPr>
          <w:noProof/>
          <w:sz w:val="28"/>
          <w:szCs w:val="28"/>
        </w:rPr>
        <w:t>2</w:t>
      </w:r>
      <w:r>
        <w:rPr>
          <w:noProof/>
          <w:sz w:val="28"/>
          <w:szCs w:val="28"/>
        </w:rPr>
        <w:t xml:space="preserve"> </w:t>
      </w:r>
      <w:r w:rsidR="00BA3D7C">
        <w:rPr>
          <w:noProof/>
          <w:sz w:val="28"/>
          <w:szCs w:val="28"/>
        </w:rPr>
        <w:tab/>
      </w:r>
      <w:r w:rsidR="00FC5CCD">
        <w:rPr>
          <w:noProof/>
          <w:sz w:val="28"/>
          <w:szCs w:val="28"/>
        </w:rPr>
        <w:t>TP</w:t>
      </w:r>
      <w:r w:rsidR="00BA3D7C">
        <w:rPr>
          <w:noProof/>
          <w:sz w:val="28"/>
          <w:szCs w:val="28"/>
        </w:rPr>
        <w:t>2 (</w:t>
      </w:r>
      <w:r>
        <w:rPr>
          <w:noProof/>
          <w:sz w:val="28"/>
          <w:szCs w:val="28"/>
        </w:rPr>
        <w:t>Polling Enhancements</w:t>
      </w:r>
      <w:r w:rsidR="00BA3D7C">
        <w:rPr>
          <w:noProof/>
          <w:sz w:val="28"/>
          <w:szCs w:val="28"/>
        </w:rPr>
        <w:t>)</w:t>
      </w:r>
    </w:p>
    <w:tbl>
      <w:tblPr>
        <w:tblStyle w:val="TableGrid"/>
        <w:tblW w:w="0" w:type="auto"/>
        <w:tblLook w:val="04A0" w:firstRow="1" w:lastRow="0" w:firstColumn="1" w:lastColumn="0" w:noHBand="0" w:noVBand="1"/>
      </w:tblPr>
      <w:tblGrid>
        <w:gridCol w:w="9630"/>
      </w:tblGrid>
      <w:tr w:rsidR="00E34249" w14:paraId="6C71ABB1" w14:textId="77777777" w:rsidTr="00404741">
        <w:tc>
          <w:tcPr>
            <w:tcW w:w="9630" w:type="dxa"/>
          </w:tcPr>
          <w:p w14:paraId="707AAFB0" w14:textId="77777777" w:rsidR="00E34249" w:rsidRPr="003411AE" w:rsidRDefault="00E34249" w:rsidP="00404741">
            <w:pPr>
              <w:pStyle w:val="Heading4"/>
              <w:numPr>
                <w:ilvl w:val="0"/>
                <w:numId w:val="0"/>
              </w:numPr>
              <w:spacing w:after="240"/>
              <w:outlineLvl w:val="3"/>
              <w:rPr>
                <w:rFonts w:eastAsia="MS Mincho"/>
              </w:rPr>
            </w:pPr>
            <w:bookmarkStart w:id="8" w:name="_Toc5722475"/>
            <w:bookmarkStart w:id="9" w:name="_Toc37462995"/>
            <w:bookmarkStart w:id="10" w:name="_Toc46502539"/>
            <w:bookmarkStart w:id="11" w:name="_Toc185618023"/>
            <w:r w:rsidRPr="003411AE">
              <w:rPr>
                <w:rFonts w:eastAsia="MS Mincho"/>
              </w:rPr>
              <w:t>5.3.3.2</w:t>
            </w:r>
            <w:r w:rsidRPr="003411AE">
              <w:rPr>
                <w:rFonts w:eastAsia="MS Mincho"/>
              </w:rPr>
              <w:tab/>
              <w:t>Transmission of a AMD PDU</w:t>
            </w:r>
            <w:bookmarkEnd w:id="8"/>
            <w:bookmarkEnd w:id="9"/>
            <w:bookmarkEnd w:id="10"/>
            <w:bookmarkEnd w:id="11"/>
          </w:p>
          <w:p w14:paraId="2DB2DA0A" w14:textId="77777777" w:rsidR="00E34249" w:rsidRPr="003411AE" w:rsidRDefault="00E34249" w:rsidP="00404741">
            <w:pPr>
              <w:rPr>
                <w:lang w:eastAsia="ko-KR"/>
              </w:rPr>
            </w:pPr>
            <w:r w:rsidRPr="003411AE">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68F598F" w14:textId="5190EBFE" w:rsidR="00E34249" w:rsidRPr="00E34249" w:rsidRDefault="00E34249" w:rsidP="00E34249">
            <w:pPr>
              <w:pStyle w:val="B1"/>
              <w:rPr>
                <w:color w:val="0070C0"/>
                <w:u w:val="single"/>
              </w:rPr>
            </w:pPr>
            <w:r w:rsidRPr="00E34249">
              <w:rPr>
                <w:color w:val="0070C0"/>
                <w:u w:val="single"/>
              </w:rPr>
              <w:t>-</w:t>
            </w:r>
            <w:r w:rsidRPr="00E34249">
              <w:rPr>
                <w:color w:val="0070C0"/>
                <w:u w:val="single"/>
              </w:rPr>
              <w:tab/>
              <w:t>if</w:t>
            </w:r>
            <w:r w:rsidR="004E52FB">
              <w:rPr>
                <w:color w:val="0070C0"/>
                <w:u w:val="single"/>
              </w:rPr>
              <w:t xml:space="preserve"> the RLC </w:t>
            </w:r>
            <w:r w:rsidR="00A345AA">
              <w:rPr>
                <w:color w:val="0070C0"/>
                <w:u w:val="single"/>
              </w:rPr>
              <w:t>PDU contains a delay-critical RLC SDU or a delay-critical RLC SDU segment</w:t>
            </w:r>
            <w:r w:rsidR="00617D1A">
              <w:rPr>
                <w:color w:val="0070C0"/>
                <w:u w:val="single"/>
              </w:rPr>
              <w:t xml:space="preserve"> and when configured for [Polling_Enhancement]</w:t>
            </w:r>
            <w:r w:rsidR="00A345AA">
              <w:rPr>
                <w:color w:val="0070C0"/>
                <w:u w:val="single"/>
              </w:rPr>
              <w:t>:</w:t>
            </w:r>
          </w:p>
          <w:p w14:paraId="68F302AE" w14:textId="0477DA2B" w:rsidR="00E34249" w:rsidRPr="00E34249" w:rsidRDefault="00E34249" w:rsidP="00E34249">
            <w:pPr>
              <w:pStyle w:val="B1"/>
              <w:ind w:left="852"/>
              <w:rPr>
                <w:color w:val="0070C0"/>
                <w:u w:val="single"/>
              </w:rPr>
            </w:pPr>
            <w:r w:rsidRPr="00E34249">
              <w:rPr>
                <w:color w:val="0070C0"/>
                <w:u w:val="single"/>
              </w:rPr>
              <w:t>-</w:t>
            </w:r>
            <w:r w:rsidRPr="00E34249">
              <w:rPr>
                <w:color w:val="0070C0"/>
                <w:u w:val="single"/>
              </w:rPr>
              <w:tab/>
              <w:t xml:space="preserve">increment </w:t>
            </w:r>
            <w:r w:rsidR="004E52FB">
              <w:rPr>
                <w:color w:val="0070C0"/>
                <w:u w:val="single"/>
              </w:rPr>
              <w:t>DC_</w:t>
            </w:r>
            <w:r w:rsidRPr="00E34249">
              <w:rPr>
                <w:color w:val="0070C0"/>
                <w:u w:val="single"/>
              </w:rPr>
              <w:t>PDU_WITHOUT_POLL by one;</w:t>
            </w:r>
          </w:p>
          <w:p w14:paraId="4DBAAFD1" w14:textId="35E7E929" w:rsidR="00E34249" w:rsidRPr="00E34249" w:rsidRDefault="00E34249" w:rsidP="00E34249">
            <w:pPr>
              <w:pStyle w:val="B1"/>
              <w:ind w:left="852"/>
              <w:rPr>
                <w:color w:val="0070C0"/>
                <w:u w:val="single"/>
              </w:rPr>
            </w:pPr>
            <w:r w:rsidRPr="00E34249">
              <w:rPr>
                <w:color w:val="0070C0"/>
                <w:u w:val="single"/>
              </w:rPr>
              <w:t>-</w:t>
            </w:r>
            <w:r w:rsidRPr="00E34249">
              <w:rPr>
                <w:color w:val="0070C0"/>
                <w:u w:val="single"/>
              </w:rPr>
              <w:tab/>
              <w:t xml:space="preserve">increment </w:t>
            </w:r>
            <w:r w:rsidR="004E52FB">
              <w:rPr>
                <w:color w:val="0070C0"/>
                <w:u w:val="single"/>
              </w:rPr>
              <w:t>DC_</w:t>
            </w:r>
            <w:r w:rsidRPr="00E34249">
              <w:rPr>
                <w:color w:val="0070C0"/>
                <w:u w:val="single"/>
              </w:rPr>
              <w:t>BYTE_WITHOUT_POLL by every new byte of Data field element that it maps to the Data field of the AMD PDU;</w:t>
            </w:r>
          </w:p>
          <w:p w14:paraId="0DF7C044" w14:textId="75418343" w:rsidR="00E34249" w:rsidRPr="00E34249" w:rsidRDefault="00E34249" w:rsidP="00E34249">
            <w:pPr>
              <w:pStyle w:val="B1"/>
              <w:ind w:left="852"/>
              <w:rPr>
                <w:color w:val="0070C0"/>
                <w:u w:val="single"/>
              </w:rPr>
            </w:pPr>
            <w:r w:rsidRPr="00E34249">
              <w:rPr>
                <w:color w:val="0070C0"/>
                <w:u w:val="single"/>
              </w:rPr>
              <w:t>-</w:t>
            </w:r>
            <w:r w:rsidRPr="00E34249">
              <w:rPr>
                <w:color w:val="0070C0"/>
                <w:u w:val="single"/>
              </w:rPr>
              <w:tab/>
              <w:t xml:space="preserve">if </w:t>
            </w:r>
            <w:r w:rsidR="004E52FB">
              <w:rPr>
                <w:color w:val="0070C0"/>
                <w:u w:val="single"/>
              </w:rPr>
              <w:t>DC_</w:t>
            </w:r>
            <w:r w:rsidRPr="00E34249">
              <w:rPr>
                <w:color w:val="0070C0"/>
                <w:u w:val="single"/>
              </w:rPr>
              <w:t xml:space="preserve">PDU_WITHOUT_POLL &gt;= </w:t>
            </w:r>
            <w:r w:rsidR="004E52FB">
              <w:rPr>
                <w:color w:val="0070C0"/>
                <w:u w:val="single"/>
              </w:rPr>
              <w:t>DC_</w:t>
            </w:r>
            <w:r w:rsidRPr="00E34249">
              <w:rPr>
                <w:color w:val="0070C0"/>
                <w:u w:val="single"/>
              </w:rPr>
              <w:t>pollPDU; or</w:t>
            </w:r>
          </w:p>
          <w:p w14:paraId="7497B449" w14:textId="726A66B7" w:rsidR="00E34249" w:rsidRPr="00E34249" w:rsidRDefault="00E34249" w:rsidP="00E34249">
            <w:pPr>
              <w:pStyle w:val="B1"/>
              <w:ind w:left="852"/>
              <w:rPr>
                <w:color w:val="0070C0"/>
                <w:u w:val="single"/>
              </w:rPr>
            </w:pPr>
            <w:r w:rsidRPr="00E34249">
              <w:rPr>
                <w:color w:val="0070C0"/>
                <w:u w:val="single"/>
              </w:rPr>
              <w:t>-</w:t>
            </w:r>
            <w:r w:rsidRPr="00E34249">
              <w:rPr>
                <w:color w:val="0070C0"/>
                <w:u w:val="single"/>
              </w:rPr>
              <w:tab/>
              <w:t xml:space="preserve">if </w:t>
            </w:r>
            <w:r w:rsidR="004E52FB">
              <w:rPr>
                <w:color w:val="0070C0"/>
                <w:u w:val="single"/>
              </w:rPr>
              <w:t>DC_</w:t>
            </w:r>
            <w:r w:rsidRPr="00E34249">
              <w:rPr>
                <w:color w:val="0070C0"/>
                <w:u w:val="single"/>
              </w:rPr>
              <w:t xml:space="preserve">BYTE_WITHOUT_POLL &gt;= </w:t>
            </w:r>
            <w:r w:rsidR="004E52FB">
              <w:rPr>
                <w:color w:val="0070C0"/>
                <w:u w:val="single"/>
              </w:rPr>
              <w:t>DC_</w:t>
            </w:r>
            <w:r w:rsidRPr="00E34249">
              <w:rPr>
                <w:color w:val="0070C0"/>
                <w:u w:val="single"/>
              </w:rPr>
              <w:t>pollByte:</w:t>
            </w:r>
          </w:p>
          <w:p w14:paraId="569BD5A2" w14:textId="77777777" w:rsidR="00E34249" w:rsidRPr="00E34249" w:rsidRDefault="00E34249" w:rsidP="00E34249">
            <w:pPr>
              <w:pStyle w:val="B2"/>
              <w:ind w:left="1135"/>
              <w:rPr>
                <w:color w:val="0070C0"/>
                <w:u w:val="single"/>
              </w:rPr>
            </w:pPr>
            <w:r w:rsidRPr="00E34249">
              <w:rPr>
                <w:color w:val="0070C0"/>
                <w:u w:val="single"/>
              </w:rPr>
              <w:t>-</w:t>
            </w:r>
            <w:r w:rsidRPr="00E34249">
              <w:rPr>
                <w:color w:val="0070C0"/>
                <w:u w:val="single"/>
              </w:rPr>
              <w:tab/>
              <w:t>include a poll in the AMD PDU as described below.</w:t>
            </w:r>
          </w:p>
          <w:p w14:paraId="4C899EBF" w14:textId="06D02A30" w:rsidR="00E34249" w:rsidRPr="00E34249" w:rsidRDefault="00E34249" w:rsidP="00E34249">
            <w:pPr>
              <w:pStyle w:val="B1"/>
              <w:rPr>
                <w:color w:val="0070C0"/>
                <w:u w:val="single"/>
              </w:rPr>
            </w:pPr>
            <w:r w:rsidRPr="00E34249">
              <w:rPr>
                <w:color w:val="0070C0"/>
                <w:u w:val="single"/>
              </w:rPr>
              <w:t>-</w:t>
            </w:r>
            <w:r w:rsidRPr="00E34249">
              <w:rPr>
                <w:color w:val="0070C0"/>
                <w:u w:val="single"/>
              </w:rPr>
              <w:tab/>
              <w:t>else</w:t>
            </w:r>
            <w:r w:rsidR="00A345AA">
              <w:rPr>
                <w:color w:val="0070C0"/>
                <w:u w:val="single"/>
              </w:rPr>
              <w:t>:</w:t>
            </w:r>
          </w:p>
          <w:p w14:paraId="41638913" w14:textId="77777777" w:rsidR="00E34249" w:rsidRPr="003411AE" w:rsidRDefault="00E34249" w:rsidP="00E34249">
            <w:pPr>
              <w:pStyle w:val="B1"/>
              <w:ind w:left="852"/>
            </w:pPr>
            <w:r w:rsidRPr="003411AE">
              <w:t>-</w:t>
            </w:r>
            <w:r w:rsidRPr="003411AE">
              <w:tab/>
              <w:t>increment PDU_WITHOUT_POLL by one;</w:t>
            </w:r>
          </w:p>
          <w:p w14:paraId="228E76C5" w14:textId="77777777" w:rsidR="00E34249" w:rsidRPr="003411AE" w:rsidRDefault="00E34249" w:rsidP="00E34249">
            <w:pPr>
              <w:pStyle w:val="B1"/>
              <w:ind w:left="852"/>
            </w:pPr>
            <w:r w:rsidRPr="003411AE">
              <w:t>-</w:t>
            </w:r>
            <w:r w:rsidRPr="003411AE">
              <w:tab/>
              <w:t>increment BYTE_WITHOUT_POLL by every new byte of Data field element that it maps to the Data field of the AMD PDU;</w:t>
            </w:r>
          </w:p>
          <w:p w14:paraId="4E6F2760" w14:textId="77777777" w:rsidR="00E34249" w:rsidRPr="003411AE" w:rsidRDefault="00E34249" w:rsidP="00E34249">
            <w:pPr>
              <w:pStyle w:val="B1"/>
              <w:ind w:left="852"/>
            </w:pPr>
            <w:r w:rsidRPr="003411AE">
              <w:t>-</w:t>
            </w:r>
            <w:r w:rsidRPr="003411AE">
              <w:tab/>
              <w:t>if PDU_WITHOUT_POLL &gt;= pollPDU; or</w:t>
            </w:r>
          </w:p>
          <w:p w14:paraId="1946767A" w14:textId="77777777" w:rsidR="00E34249" w:rsidRPr="003411AE" w:rsidRDefault="00E34249" w:rsidP="00E34249">
            <w:pPr>
              <w:pStyle w:val="B1"/>
              <w:ind w:left="852"/>
            </w:pPr>
            <w:r w:rsidRPr="003411AE">
              <w:t>-</w:t>
            </w:r>
            <w:r w:rsidRPr="003411AE">
              <w:tab/>
              <w:t>if BYTE_WITHOUT_POLL &gt;= pollByte:</w:t>
            </w:r>
          </w:p>
          <w:p w14:paraId="3F3BEFAD" w14:textId="77777777" w:rsidR="00E34249" w:rsidRPr="003411AE" w:rsidRDefault="00E34249" w:rsidP="00E34249">
            <w:pPr>
              <w:pStyle w:val="B2"/>
              <w:ind w:left="1135"/>
            </w:pPr>
            <w:r w:rsidRPr="003411AE">
              <w:t>-</w:t>
            </w:r>
            <w:r w:rsidRPr="003411AE">
              <w:tab/>
              <w:t>include a poll in the AMD PDU as described below.</w:t>
            </w:r>
          </w:p>
          <w:p w14:paraId="79669304" w14:textId="77777777" w:rsidR="00E34249" w:rsidRPr="003411AE" w:rsidRDefault="00E34249" w:rsidP="00404741">
            <w:pPr>
              <w:rPr>
                <w:bCs/>
                <w:lang w:eastAsia="ko-KR"/>
              </w:rPr>
            </w:pPr>
            <w:r w:rsidRPr="003411AE">
              <w:rPr>
                <w:bCs/>
                <w:lang w:eastAsia="ko-KR"/>
              </w:rPr>
              <w:t>Upon notification of a transmission opportunity by lower layer, for each AMD PDU submitted for transmission, the transmitting side of an AM RLC entity shall:</w:t>
            </w:r>
          </w:p>
          <w:p w14:paraId="6F22F21E" w14:textId="77777777" w:rsidR="00E34249" w:rsidRPr="003411AE" w:rsidRDefault="00E34249" w:rsidP="00404741">
            <w:pPr>
              <w:pStyle w:val="B1"/>
            </w:pPr>
            <w:r w:rsidRPr="003411AE">
              <w:t>-</w:t>
            </w:r>
            <w:r w:rsidRPr="003411AE">
              <w:tab/>
            </w:r>
            <w:r w:rsidRPr="003411AE">
              <w:rPr>
                <w:lang w:eastAsia="ko-KR"/>
              </w:rPr>
              <w:t>i</w:t>
            </w:r>
            <w:r w:rsidRPr="003411AE">
              <w:t>f both the transmission buffer and the retransmission buffer becomes empty (excluding transmitted RLC SDUs or RLC SDU segments awaiting acknowledgements) after the transmission of the</w:t>
            </w:r>
            <w:r w:rsidRPr="003411AE">
              <w:rPr>
                <w:lang w:eastAsia="ko-KR"/>
              </w:rPr>
              <w:t xml:space="preserve"> AMD PDU</w:t>
            </w:r>
            <w:r w:rsidRPr="003411AE">
              <w:t>; or</w:t>
            </w:r>
          </w:p>
          <w:p w14:paraId="2AAF57DE" w14:textId="77777777" w:rsidR="00E34249" w:rsidRPr="003411AE" w:rsidRDefault="00E34249" w:rsidP="00404741">
            <w:pPr>
              <w:pStyle w:val="B1"/>
              <w:rPr>
                <w:lang w:eastAsia="ko-KR"/>
              </w:rPr>
            </w:pPr>
            <w:r w:rsidRPr="003411AE">
              <w:t>-</w:t>
            </w:r>
            <w:r w:rsidRPr="003411AE">
              <w:tab/>
              <w:t>if no new RLC SDU can be transmitted after the transmission of the AMD PDU (e.g. due to window stalling);</w:t>
            </w:r>
          </w:p>
          <w:p w14:paraId="23CAB9F0" w14:textId="77777777" w:rsidR="00E34249" w:rsidRPr="003411AE" w:rsidRDefault="00E34249" w:rsidP="00404741">
            <w:pPr>
              <w:pStyle w:val="B2"/>
              <w:rPr>
                <w:lang w:eastAsia="ko-KR"/>
              </w:rPr>
            </w:pPr>
            <w:r w:rsidRPr="003411AE">
              <w:rPr>
                <w:lang w:eastAsia="ko-KR"/>
              </w:rPr>
              <w:t>-</w:t>
            </w:r>
            <w:r w:rsidRPr="003411AE">
              <w:rPr>
                <w:lang w:eastAsia="ko-KR"/>
              </w:rPr>
              <w:tab/>
              <w:t>include a poll in the AMD PDU as described below.</w:t>
            </w:r>
          </w:p>
          <w:p w14:paraId="334C014F" w14:textId="77777777" w:rsidR="00E34249" w:rsidRPr="003411AE" w:rsidRDefault="00E34249" w:rsidP="00404741">
            <w:pPr>
              <w:pStyle w:val="NO"/>
              <w:rPr>
                <w:lang w:eastAsia="ko-KR"/>
              </w:rPr>
            </w:pPr>
            <w:r w:rsidRPr="003411AE">
              <w:rPr>
                <w:lang w:eastAsia="ko-KR"/>
              </w:rPr>
              <w:t>NOTE:</w:t>
            </w:r>
            <w:r w:rsidRPr="003411AE">
              <w:rPr>
                <w:lang w:eastAsia="ko-KR"/>
              </w:rPr>
              <w:tab/>
            </w:r>
            <w:r w:rsidRPr="003411AE">
              <w:t>E</w:t>
            </w:r>
            <w:r w:rsidRPr="003411AE">
              <w:rPr>
                <w:lang w:eastAsia="ko-KR"/>
              </w:rPr>
              <w:t xml:space="preserve">mpty RLC buffer </w:t>
            </w:r>
            <w:r w:rsidRPr="003411AE">
              <w:t xml:space="preserve">(excluding transmitted RLC SDUs or RLC SDU segments awaiting acknowledgements) </w:t>
            </w:r>
            <w:r w:rsidRPr="003411AE">
              <w:rPr>
                <w:lang w:eastAsia="ko-KR"/>
              </w:rPr>
              <w:t>should not lead to</w:t>
            </w:r>
            <w:r w:rsidRPr="003411AE">
              <w:t xml:space="preserve"> unnecessary</w:t>
            </w:r>
            <w:r w:rsidRPr="003411AE">
              <w:rPr>
                <w:lang w:eastAsia="ko-KR"/>
              </w:rPr>
              <w:t xml:space="preserve"> polling when data awaits in the</w:t>
            </w:r>
            <w:r w:rsidRPr="003411AE">
              <w:t xml:space="preserve"> upper layer</w:t>
            </w:r>
            <w:r w:rsidRPr="003411AE">
              <w:rPr>
                <w:lang w:eastAsia="ko-KR"/>
              </w:rPr>
              <w:t>. Details are left up to UE implementation.</w:t>
            </w:r>
          </w:p>
          <w:p w14:paraId="05DAF45E" w14:textId="77777777" w:rsidR="00E34249" w:rsidRPr="003411AE" w:rsidRDefault="00E34249" w:rsidP="00404741">
            <w:pPr>
              <w:rPr>
                <w:bCs/>
                <w:lang w:eastAsia="ko-KR"/>
              </w:rPr>
            </w:pPr>
            <w:r w:rsidRPr="003411AE">
              <w:rPr>
                <w:bCs/>
                <w:lang w:eastAsia="ko-KR"/>
              </w:rPr>
              <w:t>To include a poll in an AMD PDU, the transmitting side of an AM RLC entity shall:</w:t>
            </w:r>
          </w:p>
          <w:p w14:paraId="3BDD6442" w14:textId="77777777" w:rsidR="00E34249" w:rsidRPr="003411AE" w:rsidRDefault="00E34249" w:rsidP="00404741">
            <w:pPr>
              <w:pStyle w:val="B1"/>
            </w:pPr>
            <w:r w:rsidRPr="003411AE">
              <w:t>-</w:t>
            </w:r>
            <w:r w:rsidRPr="003411AE">
              <w:tab/>
              <w:t>set the P field of the AMD PDU to "1";</w:t>
            </w:r>
          </w:p>
          <w:p w14:paraId="375C14F7" w14:textId="3742FE8B" w:rsidR="00E34249" w:rsidRPr="003411AE" w:rsidRDefault="00E34249" w:rsidP="00404741">
            <w:pPr>
              <w:pStyle w:val="B1"/>
            </w:pPr>
            <w:r w:rsidRPr="003411AE">
              <w:t>-</w:t>
            </w:r>
            <w:r w:rsidRPr="003411AE">
              <w:tab/>
              <w:t>set PDU_WITHOUT_POLL</w:t>
            </w:r>
            <w:r w:rsidR="00A345AA">
              <w:t xml:space="preserve"> </w:t>
            </w:r>
            <w:r w:rsidR="00A345AA" w:rsidRPr="00A345AA">
              <w:rPr>
                <w:color w:val="0070C0"/>
                <w:u w:val="single"/>
              </w:rPr>
              <w:t>and DC_PDU_WITHOUT_POLL</w:t>
            </w:r>
            <w:r w:rsidRPr="00A345AA">
              <w:rPr>
                <w:color w:val="0070C0"/>
              </w:rPr>
              <w:t xml:space="preserve"> </w:t>
            </w:r>
            <w:r w:rsidRPr="003411AE">
              <w:t>to 0;</w:t>
            </w:r>
          </w:p>
          <w:p w14:paraId="629D0B2A" w14:textId="7D1E4843" w:rsidR="00E34249" w:rsidRPr="003411AE" w:rsidRDefault="00E34249" w:rsidP="00404741">
            <w:pPr>
              <w:pStyle w:val="B1"/>
            </w:pPr>
            <w:r w:rsidRPr="003411AE">
              <w:t>-</w:t>
            </w:r>
            <w:r w:rsidRPr="003411AE">
              <w:tab/>
              <w:t>set BYTE_WITHOUT_POLL</w:t>
            </w:r>
            <w:r w:rsidR="00A345AA">
              <w:t xml:space="preserve"> </w:t>
            </w:r>
            <w:r w:rsidR="00A345AA" w:rsidRPr="00A345AA">
              <w:rPr>
                <w:color w:val="0070C0"/>
                <w:u w:val="single"/>
              </w:rPr>
              <w:t>and DC_BYTE_WITHOUT_POLL</w:t>
            </w:r>
            <w:r w:rsidRPr="00A345AA">
              <w:rPr>
                <w:color w:val="0070C0"/>
              </w:rPr>
              <w:t xml:space="preserve"> </w:t>
            </w:r>
            <w:r w:rsidRPr="003411AE">
              <w:t>to 0.</w:t>
            </w:r>
          </w:p>
          <w:p w14:paraId="3DC23661" w14:textId="77777777" w:rsidR="00E34249" w:rsidRPr="003411AE" w:rsidRDefault="00E34249" w:rsidP="00404741">
            <w:pPr>
              <w:rPr>
                <w:bCs/>
                <w:lang w:eastAsia="ko-KR"/>
              </w:rPr>
            </w:pPr>
            <w:r w:rsidRPr="003411AE">
              <w:rPr>
                <w:bCs/>
                <w:lang w:eastAsia="ko-KR"/>
              </w:rPr>
              <w:t>Upon submission of an AMD PDU including a poll to lower layer, the transmitting side of an AM RLC entity shall:</w:t>
            </w:r>
          </w:p>
          <w:p w14:paraId="5EAD0532" w14:textId="77777777" w:rsidR="00E34249" w:rsidRPr="003411AE" w:rsidRDefault="00E34249" w:rsidP="00404741">
            <w:pPr>
              <w:pStyle w:val="B1"/>
            </w:pPr>
            <w:r w:rsidRPr="003411AE">
              <w:t>-</w:t>
            </w:r>
            <w:r w:rsidRPr="003411AE">
              <w:tab/>
              <w:t>set POLL_SN to the highest SN of the AMD PDU among the AMD PDUs submitted to lower layer;</w:t>
            </w:r>
          </w:p>
          <w:p w14:paraId="2EAD46D3" w14:textId="77777777" w:rsidR="00E34249" w:rsidRPr="003411AE" w:rsidRDefault="00E34249" w:rsidP="00404741">
            <w:pPr>
              <w:pStyle w:val="B1"/>
            </w:pPr>
            <w:r w:rsidRPr="003411AE">
              <w:t>-</w:t>
            </w:r>
            <w:r w:rsidRPr="003411AE">
              <w:tab/>
              <w:t xml:space="preserve">if </w:t>
            </w:r>
            <w:r w:rsidRPr="003411AE">
              <w:rPr>
                <w:i/>
              </w:rPr>
              <w:t>t-PollRetransmit</w:t>
            </w:r>
            <w:r w:rsidRPr="003411AE">
              <w:t xml:space="preserve"> is not running:</w:t>
            </w:r>
          </w:p>
          <w:p w14:paraId="4882E990" w14:textId="77777777" w:rsidR="00E34249" w:rsidRPr="003411AE" w:rsidRDefault="00E34249" w:rsidP="00404741">
            <w:pPr>
              <w:pStyle w:val="B2"/>
            </w:pPr>
            <w:r w:rsidRPr="003411AE">
              <w:t>-</w:t>
            </w:r>
            <w:r w:rsidRPr="003411AE">
              <w:tab/>
              <w:t xml:space="preserve">start </w:t>
            </w:r>
            <w:r w:rsidRPr="003411AE">
              <w:rPr>
                <w:i/>
              </w:rPr>
              <w:t>t-PollRetransmit</w:t>
            </w:r>
            <w:r w:rsidRPr="003411AE">
              <w:t>.</w:t>
            </w:r>
          </w:p>
          <w:p w14:paraId="61471C24" w14:textId="77777777" w:rsidR="00E34249" w:rsidRPr="003411AE" w:rsidRDefault="00E34249" w:rsidP="00404741">
            <w:pPr>
              <w:pStyle w:val="B1"/>
            </w:pPr>
            <w:r w:rsidRPr="003411AE">
              <w:lastRenderedPageBreak/>
              <w:t>-</w:t>
            </w:r>
            <w:r w:rsidRPr="003411AE">
              <w:tab/>
              <w:t>else:</w:t>
            </w:r>
          </w:p>
          <w:p w14:paraId="6DE1045F" w14:textId="242005A8" w:rsidR="00E34249" w:rsidRDefault="00E34249" w:rsidP="005B6686">
            <w:pPr>
              <w:pStyle w:val="B2"/>
              <w:rPr>
                <w:rFonts w:eastAsia="SimSun"/>
                <w:lang w:eastAsia="zh-CN"/>
              </w:rPr>
            </w:pPr>
            <w:r w:rsidRPr="003411AE">
              <w:t>-</w:t>
            </w:r>
            <w:r w:rsidRPr="003411AE">
              <w:tab/>
              <w:t xml:space="preserve">restart </w:t>
            </w:r>
            <w:r w:rsidRPr="003411AE">
              <w:rPr>
                <w:i/>
              </w:rPr>
              <w:t>t-PollRetransmit</w:t>
            </w:r>
            <w:r w:rsidRPr="003411AE">
              <w:t>.</w:t>
            </w:r>
          </w:p>
        </w:tc>
      </w:tr>
    </w:tbl>
    <w:p w14:paraId="3B64F66B" w14:textId="5B5C119C" w:rsidR="00E34249" w:rsidRDefault="00E34249" w:rsidP="00007E48">
      <w:pPr>
        <w:rPr>
          <w:rFonts w:eastAsia="SimSun"/>
          <w:kern w:val="2"/>
        </w:rPr>
      </w:pPr>
    </w:p>
    <w:p w14:paraId="761C83B9" w14:textId="77777777" w:rsidR="0084472C" w:rsidRDefault="0084472C" w:rsidP="00007E48">
      <w:pPr>
        <w:rPr>
          <w:rFonts w:eastAsia="SimSun"/>
          <w:kern w:val="2"/>
        </w:rPr>
      </w:pPr>
    </w:p>
    <w:p w14:paraId="3B8322A6" w14:textId="4FE4D7D1" w:rsidR="00E17ADA" w:rsidRDefault="00E17ADA" w:rsidP="00E17ADA">
      <w:pPr>
        <w:pStyle w:val="Heading2"/>
        <w:numPr>
          <w:ilvl w:val="0"/>
          <w:numId w:val="0"/>
        </w:numPr>
        <w:spacing w:after="240"/>
        <w:rPr>
          <w:noProof/>
          <w:sz w:val="28"/>
          <w:szCs w:val="28"/>
        </w:rPr>
      </w:pPr>
      <w:r>
        <w:rPr>
          <w:noProof/>
          <w:sz w:val="28"/>
          <w:szCs w:val="28"/>
        </w:rPr>
        <w:t>4.</w:t>
      </w:r>
      <w:r w:rsidR="0057322E">
        <w:rPr>
          <w:noProof/>
          <w:sz w:val="28"/>
          <w:szCs w:val="28"/>
        </w:rPr>
        <w:t>3</w:t>
      </w:r>
      <w:r>
        <w:rPr>
          <w:noProof/>
          <w:sz w:val="28"/>
          <w:szCs w:val="28"/>
        </w:rPr>
        <w:t xml:space="preserve"> </w:t>
      </w:r>
      <w:r w:rsidR="00ED4DAD">
        <w:rPr>
          <w:noProof/>
          <w:sz w:val="28"/>
          <w:szCs w:val="28"/>
        </w:rPr>
        <w:t>T</w:t>
      </w:r>
      <w:r w:rsidR="00BA3D7C">
        <w:rPr>
          <w:noProof/>
          <w:sz w:val="28"/>
          <w:szCs w:val="28"/>
        </w:rPr>
        <w:t>P3</w:t>
      </w:r>
      <w:r w:rsidR="006934FE">
        <w:rPr>
          <w:noProof/>
          <w:sz w:val="28"/>
          <w:szCs w:val="28"/>
        </w:rPr>
        <w:t xml:space="preserve"> &amp; TP4</w:t>
      </w:r>
      <w:r w:rsidR="00BA3D7C">
        <w:rPr>
          <w:noProof/>
          <w:sz w:val="28"/>
          <w:szCs w:val="28"/>
        </w:rPr>
        <w:t xml:space="preserve"> (</w:t>
      </w:r>
      <w:r>
        <w:rPr>
          <w:noProof/>
          <w:sz w:val="28"/>
          <w:szCs w:val="28"/>
        </w:rPr>
        <w:t>Unnec</w:t>
      </w:r>
      <w:r w:rsidR="00ED4DAD">
        <w:rPr>
          <w:noProof/>
          <w:sz w:val="28"/>
          <w:szCs w:val="28"/>
        </w:rPr>
        <w:t>essary Retransmission Avoidance</w:t>
      </w:r>
      <w:r w:rsidR="00BA3D7C">
        <w:rPr>
          <w:noProof/>
          <w:sz w:val="28"/>
          <w:szCs w:val="28"/>
        </w:rPr>
        <w:t xml:space="preserve"> – Tx side)</w:t>
      </w:r>
    </w:p>
    <w:p w14:paraId="4B1DD13E" w14:textId="7811A77C" w:rsidR="00A40858" w:rsidRPr="006934FE" w:rsidRDefault="006934FE" w:rsidP="00A40858">
      <w:pPr>
        <w:rPr>
          <w:rFonts w:ascii="Arial" w:hAnsi="Arial" w:cs="Arial"/>
          <w:sz w:val="28"/>
          <w:szCs w:val="28"/>
          <w:lang w:eastAsia="zh-CN"/>
        </w:rPr>
      </w:pPr>
      <w:r w:rsidRPr="006934FE">
        <w:rPr>
          <w:rFonts w:ascii="Arial" w:hAnsi="Arial" w:cs="Arial"/>
          <w:sz w:val="28"/>
          <w:szCs w:val="28"/>
          <w:lang w:eastAsia="zh-CN"/>
        </w:rPr>
        <w:t>TP3</w:t>
      </w:r>
      <w:r>
        <w:rPr>
          <w:rFonts w:ascii="Arial" w:hAnsi="Arial" w:cs="Arial"/>
          <w:sz w:val="28"/>
          <w:szCs w:val="28"/>
          <w:lang w:eastAsia="zh-CN"/>
        </w:rPr>
        <w:t>:</w:t>
      </w:r>
    </w:p>
    <w:tbl>
      <w:tblPr>
        <w:tblStyle w:val="TableGrid"/>
        <w:tblW w:w="0" w:type="auto"/>
        <w:tblLook w:val="04A0" w:firstRow="1" w:lastRow="0" w:firstColumn="1" w:lastColumn="0" w:noHBand="0" w:noVBand="1"/>
      </w:tblPr>
      <w:tblGrid>
        <w:gridCol w:w="9630"/>
      </w:tblGrid>
      <w:tr w:rsidR="006934FE" w14:paraId="0BFE7147" w14:textId="77777777" w:rsidTr="006934FE">
        <w:tc>
          <w:tcPr>
            <w:tcW w:w="9630" w:type="dxa"/>
          </w:tcPr>
          <w:p w14:paraId="3B4C761A" w14:textId="77777777" w:rsidR="006934FE" w:rsidRPr="003411AE" w:rsidRDefault="006934FE" w:rsidP="006934FE">
            <w:pPr>
              <w:pStyle w:val="Heading4"/>
              <w:numPr>
                <w:ilvl w:val="0"/>
                <w:numId w:val="0"/>
              </w:numPr>
              <w:spacing w:after="240"/>
              <w:outlineLvl w:val="3"/>
              <w:rPr>
                <w:rFonts w:eastAsia="MS Mincho"/>
              </w:rPr>
            </w:pPr>
            <w:bookmarkStart w:id="12" w:name="_Toc5722463"/>
            <w:bookmarkStart w:id="13" w:name="_Toc37462983"/>
            <w:bookmarkStart w:id="14" w:name="_Toc46502527"/>
            <w:bookmarkStart w:id="15" w:name="_Toc185618011"/>
            <w:r w:rsidRPr="003411AE">
              <w:rPr>
                <w:rFonts w:eastAsia="MS Mincho"/>
              </w:rPr>
              <w:t>5</w:t>
            </w:r>
            <w:r w:rsidRPr="003411AE">
              <w:t>.</w:t>
            </w:r>
            <w:r w:rsidRPr="003411AE">
              <w:rPr>
                <w:rFonts w:eastAsia="MS Mincho"/>
              </w:rPr>
              <w:t>2</w:t>
            </w:r>
            <w:r w:rsidRPr="003411AE">
              <w:t>.</w:t>
            </w:r>
            <w:r w:rsidRPr="003411AE">
              <w:rPr>
                <w:rFonts w:eastAsia="MS Mincho"/>
              </w:rPr>
              <w:t>3</w:t>
            </w:r>
            <w:r w:rsidRPr="003411AE">
              <w:t>.</w:t>
            </w:r>
            <w:r w:rsidRPr="003411AE">
              <w:rPr>
                <w:rFonts w:eastAsia="MS Mincho"/>
              </w:rPr>
              <w:t>1</w:t>
            </w:r>
            <w:r w:rsidRPr="003411AE">
              <w:tab/>
            </w:r>
            <w:r w:rsidRPr="003411AE">
              <w:rPr>
                <w:rFonts w:eastAsia="MS Mincho"/>
              </w:rPr>
              <w:t>Transmit operations</w:t>
            </w:r>
            <w:bookmarkEnd w:id="12"/>
            <w:bookmarkEnd w:id="13"/>
            <w:bookmarkEnd w:id="14"/>
            <w:bookmarkEnd w:id="15"/>
          </w:p>
          <w:p w14:paraId="7F5B9DF5" w14:textId="77777777" w:rsidR="006934FE" w:rsidRPr="000541E6" w:rsidRDefault="006934FE" w:rsidP="006934FE">
            <w:pPr>
              <w:pStyle w:val="Heading5"/>
              <w:outlineLvl w:val="4"/>
              <w:rPr>
                <w:rFonts w:ascii="Arial" w:eastAsia="MS Mincho" w:hAnsi="Arial" w:cs="Arial"/>
                <w:b/>
                <w:color w:val="000000" w:themeColor="text1"/>
              </w:rPr>
            </w:pPr>
            <w:bookmarkStart w:id="16" w:name="_Toc5722464"/>
            <w:bookmarkStart w:id="17" w:name="_Toc37462984"/>
            <w:bookmarkStart w:id="18" w:name="_Toc46502528"/>
            <w:bookmarkStart w:id="19" w:name="_Toc185618012"/>
            <w:r w:rsidRPr="000541E6">
              <w:rPr>
                <w:rFonts w:ascii="Arial" w:eastAsia="MS Mincho" w:hAnsi="Arial" w:cs="Arial"/>
                <w:b/>
                <w:color w:val="000000" w:themeColor="text1"/>
              </w:rPr>
              <w:t>5</w:t>
            </w:r>
            <w:r w:rsidRPr="000541E6">
              <w:rPr>
                <w:rFonts w:ascii="Arial" w:hAnsi="Arial" w:cs="Arial"/>
                <w:b/>
                <w:color w:val="000000" w:themeColor="text1"/>
              </w:rPr>
              <w:t>.</w:t>
            </w:r>
            <w:r w:rsidRPr="000541E6">
              <w:rPr>
                <w:rFonts w:ascii="Arial" w:eastAsia="MS Mincho" w:hAnsi="Arial" w:cs="Arial"/>
                <w:b/>
                <w:color w:val="000000" w:themeColor="text1"/>
              </w:rPr>
              <w:t>2</w:t>
            </w:r>
            <w:r w:rsidRPr="000541E6">
              <w:rPr>
                <w:rFonts w:ascii="Arial" w:hAnsi="Arial" w:cs="Arial"/>
                <w:b/>
                <w:color w:val="000000" w:themeColor="text1"/>
              </w:rPr>
              <w:t>.</w:t>
            </w:r>
            <w:r w:rsidRPr="000541E6">
              <w:rPr>
                <w:rFonts w:ascii="Arial" w:eastAsia="MS Mincho" w:hAnsi="Arial" w:cs="Arial"/>
                <w:b/>
                <w:color w:val="000000" w:themeColor="text1"/>
              </w:rPr>
              <w:t>3</w:t>
            </w:r>
            <w:r w:rsidRPr="000541E6">
              <w:rPr>
                <w:rFonts w:ascii="Arial" w:hAnsi="Arial" w:cs="Arial"/>
                <w:b/>
                <w:color w:val="000000" w:themeColor="text1"/>
              </w:rPr>
              <w:t>.</w:t>
            </w:r>
            <w:r w:rsidRPr="000541E6">
              <w:rPr>
                <w:rFonts w:ascii="Arial" w:eastAsia="MS Mincho" w:hAnsi="Arial" w:cs="Arial"/>
                <w:b/>
                <w:color w:val="000000" w:themeColor="text1"/>
              </w:rPr>
              <w:t>1.1</w:t>
            </w:r>
            <w:r w:rsidRPr="000541E6">
              <w:rPr>
                <w:rFonts w:ascii="Arial" w:hAnsi="Arial" w:cs="Arial"/>
                <w:b/>
                <w:color w:val="000000" w:themeColor="text1"/>
              </w:rPr>
              <w:tab/>
            </w:r>
            <w:r>
              <w:rPr>
                <w:rFonts w:ascii="Arial" w:hAnsi="Arial" w:cs="Arial"/>
                <w:b/>
                <w:color w:val="000000" w:themeColor="text1"/>
              </w:rPr>
              <w:t xml:space="preserve">     </w:t>
            </w:r>
            <w:r w:rsidRPr="000541E6">
              <w:rPr>
                <w:rFonts w:ascii="Arial" w:eastAsia="MS Mincho" w:hAnsi="Arial" w:cs="Arial"/>
                <w:b/>
                <w:color w:val="000000" w:themeColor="text1"/>
              </w:rPr>
              <w:t>General</w:t>
            </w:r>
            <w:bookmarkEnd w:id="16"/>
            <w:bookmarkEnd w:id="17"/>
            <w:bookmarkEnd w:id="18"/>
            <w:bookmarkEnd w:id="19"/>
          </w:p>
          <w:p w14:paraId="78C7AA06" w14:textId="77777777" w:rsidR="006934FE" w:rsidRPr="003411AE" w:rsidRDefault="006934FE" w:rsidP="006934FE">
            <w:pPr>
              <w:rPr>
                <w:bCs/>
                <w:lang w:eastAsia="ko-KR"/>
              </w:rPr>
            </w:pPr>
            <w:r w:rsidRPr="003411AE">
              <w:rPr>
                <w:bCs/>
                <w:lang w:eastAsia="ko-KR"/>
              </w:rPr>
              <w:t>The transmitting side of an AM RLC entity shall prioritize transmission of RLC control PDUs</w:t>
            </w:r>
            <w:r w:rsidRPr="003411AE">
              <w:t xml:space="preserve"> over </w:t>
            </w:r>
            <w:r w:rsidRPr="003411AE">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r>
              <w:rPr>
                <w:bCs/>
                <w:lang w:eastAsia="ko-KR"/>
              </w:rPr>
              <w:t xml:space="preserve"> </w:t>
            </w:r>
            <w:r w:rsidRPr="0045779D">
              <w:rPr>
                <w:bCs/>
                <w:color w:val="0070C0"/>
                <w:u w:val="single"/>
                <w:lang w:eastAsia="ko-KR"/>
              </w:rPr>
              <w:t xml:space="preserve">When configured so, the </w:t>
            </w:r>
            <w:r w:rsidRPr="000541E6">
              <w:rPr>
                <w:bCs/>
                <w:color w:val="0070C0"/>
                <w:u w:val="single"/>
                <w:lang w:eastAsia="ko-KR"/>
              </w:rPr>
              <w:t>transmitting side of an AM RLC entity shall abandon the transmission of the AMD PDUs containing RLC SDUs or segments thereof which has</w:t>
            </w:r>
            <w:r>
              <w:rPr>
                <w:bCs/>
                <w:color w:val="0070C0"/>
                <w:u w:val="single"/>
                <w:lang w:eastAsia="ko-KR"/>
              </w:rPr>
              <w:t xml:space="preserve"> been</w:t>
            </w:r>
            <w:r w:rsidRPr="000541E6">
              <w:rPr>
                <w:bCs/>
                <w:color w:val="0070C0"/>
                <w:u w:val="single"/>
                <w:lang w:eastAsia="ko-KR"/>
              </w:rPr>
              <w:t xml:space="preserve"> indicated for discard from upper layer.</w:t>
            </w:r>
          </w:p>
          <w:p w14:paraId="1ED2A949" w14:textId="77777777" w:rsidR="006934FE" w:rsidRPr="003411AE" w:rsidRDefault="006934FE" w:rsidP="006934FE">
            <w:pPr>
              <w:rPr>
                <w:bCs/>
                <w:lang w:eastAsia="ko-KR"/>
              </w:rPr>
            </w:pPr>
            <w:r w:rsidRPr="003411AE">
              <w:rPr>
                <w:rFonts w:eastAsia="MS Mincho"/>
              </w:rPr>
              <w:t>The transmitting side of an AM RLC entity shall maintain a transmitting window according to the state variable TX_Next_Ack as follow</w:t>
            </w:r>
            <w:r w:rsidRPr="003411AE">
              <w:rPr>
                <w:bCs/>
                <w:lang w:eastAsia="ko-KR"/>
              </w:rPr>
              <w:t>s:</w:t>
            </w:r>
          </w:p>
          <w:p w14:paraId="12B507CD" w14:textId="77777777" w:rsidR="006934FE" w:rsidRPr="003411AE" w:rsidRDefault="006934FE" w:rsidP="006934FE">
            <w:pPr>
              <w:pStyle w:val="B1"/>
            </w:pPr>
            <w:r w:rsidRPr="003411AE">
              <w:t>-</w:t>
            </w:r>
            <w:r w:rsidRPr="003411AE">
              <w:tab/>
              <w:t>a SN falls within the transmitting window if TX_Next_Ack &lt;= SN &lt; TX_Next_Ack + AM_Window_Size;</w:t>
            </w:r>
          </w:p>
          <w:p w14:paraId="45F8F261" w14:textId="77777777" w:rsidR="006934FE" w:rsidRPr="003411AE" w:rsidRDefault="006934FE" w:rsidP="006934FE">
            <w:pPr>
              <w:pStyle w:val="B1"/>
            </w:pPr>
            <w:r w:rsidRPr="003411AE">
              <w:t>-</w:t>
            </w:r>
            <w:r w:rsidRPr="003411AE">
              <w:tab/>
              <w:t>a SN falls outside of the transmitting window otherwise.</w:t>
            </w:r>
          </w:p>
          <w:p w14:paraId="7A7741D6" w14:textId="77777777" w:rsidR="006934FE" w:rsidRPr="003411AE" w:rsidRDefault="006934FE" w:rsidP="006934FE">
            <w:pPr>
              <w:rPr>
                <w:bCs/>
                <w:lang w:eastAsia="ko-KR"/>
              </w:rPr>
            </w:pPr>
            <w:r w:rsidRPr="003411AE">
              <w:rPr>
                <w:bCs/>
                <w:lang w:eastAsia="ko-KR"/>
              </w:rPr>
              <w:t>The transmitting side of an AM RLC entity shall not submit to lower layer any AMD PDU whose SN falls outside of the transmitting window.</w:t>
            </w:r>
          </w:p>
          <w:p w14:paraId="4C259D56" w14:textId="77777777" w:rsidR="006934FE" w:rsidRPr="003411AE" w:rsidRDefault="006934FE" w:rsidP="006934FE">
            <w:pPr>
              <w:rPr>
                <w:bCs/>
                <w:lang w:eastAsia="ko-KR"/>
              </w:rPr>
            </w:pPr>
            <w:r w:rsidRPr="003411AE">
              <w:rPr>
                <w:bCs/>
                <w:lang w:eastAsia="ko-KR"/>
              </w:rPr>
              <w:t>For each RLC SDU received from the upper layer, the AM RLC entity shall:</w:t>
            </w:r>
          </w:p>
          <w:p w14:paraId="5A11C9FA" w14:textId="77777777" w:rsidR="006934FE" w:rsidRPr="003411AE" w:rsidRDefault="006934FE" w:rsidP="006934FE">
            <w:pPr>
              <w:pStyle w:val="B1"/>
              <w:rPr>
                <w:lang w:eastAsia="ko-KR"/>
              </w:rPr>
            </w:pPr>
            <w:r w:rsidRPr="003411AE">
              <w:t>-</w:t>
            </w:r>
            <w:r w:rsidRPr="003411AE">
              <w:tab/>
              <w:t>associate a SN with the RLC SDU equal to TX_Next and construct an AMD PDU by setting the SN of the AMD PDU to TX_Next;</w:t>
            </w:r>
          </w:p>
          <w:p w14:paraId="777E5E93" w14:textId="77777777" w:rsidR="006934FE" w:rsidRPr="003411AE" w:rsidRDefault="006934FE" w:rsidP="006934FE">
            <w:pPr>
              <w:pStyle w:val="B1"/>
              <w:rPr>
                <w:bCs/>
                <w:lang w:eastAsia="ko-KR"/>
              </w:rPr>
            </w:pPr>
            <w:r w:rsidRPr="003411AE">
              <w:t>-</w:t>
            </w:r>
            <w:r w:rsidRPr="003411AE">
              <w:tab/>
              <w:t>increment TX_Next by one.</w:t>
            </w:r>
          </w:p>
          <w:p w14:paraId="45FF16AD" w14:textId="77777777" w:rsidR="006934FE" w:rsidRPr="003411AE" w:rsidRDefault="006934FE" w:rsidP="006934FE">
            <w:pPr>
              <w:rPr>
                <w:bCs/>
                <w:lang w:eastAsia="ko-KR"/>
              </w:rPr>
            </w:pPr>
            <w:r w:rsidRPr="003411AE">
              <w:rPr>
                <w:bCs/>
                <w:lang w:eastAsia="ko-KR"/>
              </w:rPr>
              <w:t>When submitting an AMD PDU that contains a segment of an RLC SDU, to lower layer, the transmitting side of an AM RLC entity shall:</w:t>
            </w:r>
          </w:p>
          <w:p w14:paraId="6615CCA1" w14:textId="77777777" w:rsidR="006934FE" w:rsidRPr="003411AE" w:rsidRDefault="006934FE" w:rsidP="006934FE">
            <w:pPr>
              <w:pStyle w:val="B1"/>
            </w:pPr>
            <w:r w:rsidRPr="003411AE">
              <w:t>-</w:t>
            </w:r>
            <w:r w:rsidRPr="003411AE">
              <w:tab/>
              <w:t>set the SN of the AMD PDU to the SN of the corresponding RLC SDU.</w:t>
            </w:r>
          </w:p>
          <w:p w14:paraId="6D5817E6" w14:textId="77777777" w:rsidR="006934FE" w:rsidRPr="003411AE" w:rsidRDefault="006934FE" w:rsidP="006934FE">
            <w:pPr>
              <w:rPr>
                <w:bCs/>
                <w:lang w:eastAsia="ko-KR"/>
              </w:rPr>
            </w:pPr>
            <w:r w:rsidRPr="003411AE">
              <w:rPr>
                <w:bCs/>
                <w:lang w:eastAsia="ko-KR"/>
              </w:rPr>
              <w:t>The transmitting side of an AM RLC entity can receive a positive acknowledgement (confirmation of successful reception by its peer AM RLC entity) for an RLC SDU by the following:</w:t>
            </w:r>
          </w:p>
          <w:p w14:paraId="6799C378" w14:textId="77777777" w:rsidR="006934FE" w:rsidRPr="003411AE" w:rsidRDefault="006934FE" w:rsidP="006934FE">
            <w:pPr>
              <w:pStyle w:val="B1"/>
            </w:pPr>
            <w:r w:rsidRPr="003411AE">
              <w:t>-</w:t>
            </w:r>
            <w:r w:rsidRPr="003411AE">
              <w:tab/>
              <w:t>STATUS PDU from its peer AM RLC entity.</w:t>
            </w:r>
          </w:p>
          <w:p w14:paraId="10ECC89C" w14:textId="77777777" w:rsidR="006934FE" w:rsidRPr="003411AE" w:rsidRDefault="006934FE" w:rsidP="006934FE">
            <w:pPr>
              <w:rPr>
                <w:bCs/>
                <w:lang w:eastAsia="ko-KR"/>
              </w:rPr>
            </w:pPr>
            <w:r w:rsidRPr="003411AE">
              <w:rPr>
                <w:bCs/>
                <w:lang w:eastAsia="ko-KR"/>
              </w:rPr>
              <w:t>When receiving a positive acknowledgement for an RLC SDU with SN = x, the transmitting side of an AM RLC entity shall:</w:t>
            </w:r>
          </w:p>
          <w:p w14:paraId="66D8BF5E" w14:textId="77777777" w:rsidR="006934FE" w:rsidRPr="003411AE" w:rsidRDefault="006934FE" w:rsidP="006934FE">
            <w:pPr>
              <w:pStyle w:val="B1"/>
            </w:pPr>
            <w:r w:rsidRPr="003411AE">
              <w:t>-</w:t>
            </w:r>
            <w:r w:rsidRPr="003411AE">
              <w:tab/>
              <w:t>send an indication to the upper layers of successful delivery of the RLC SDU;</w:t>
            </w:r>
          </w:p>
          <w:p w14:paraId="243269EB" w14:textId="77777777" w:rsidR="006934FE" w:rsidRPr="003411AE" w:rsidRDefault="006934FE" w:rsidP="006934FE">
            <w:pPr>
              <w:pStyle w:val="B1"/>
            </w:pPr>
            <w:r w:rsidRPr="003411AE">
              <w:t>-</w:t>
            </w:r>
            <w:r w:rsidRPr="003411AE">
              <w:tab/>
              <w:t xml:space="preserve">set TX_Next_Ack equal to the SN of the RLC SDU with the smallest SN, whose SN falls within the </w:t>
            </w:r>
            <w:r w:rsidRPr="003411AE">
              <w:rPr>
                <w:lang w:eastAsia="ko-KR"/>
              </w:rPr>
              <w:t xml:space="preserve">range </w:t>
            </w:r>
            <w:r w:rsidRPr="003411AE">
              <w:t>TX_Next_Ack &lt;= SN &lt;= TX_Next and for which a positive acknowledgment has not been received yet.</w:t>
            </w:r>
          </w:p>
          <w:p w14:paraId="66595428" w14:textId="77777777" w:rsidR="006934FE" w:rsidRDefault="006934FE" w:rsidP="006934FE">
            <w:pPr>
              <w:pStyle w:val="Heading3"/>
              <w:numPr>
                <w:ilvl w:val="0"/>
                <w:numId w:val="0"/>
              </w:numPr>
              <w:spacing w:after="240"/>
              <w:ind w:left="284"/>
              <w:outlineLvl w:val="2"/>
              <w:rPr>
                <w:lang w:eastAsia="zh-CN"/>
              </w:rPr>
            </w:pPr>
          </w:p>
        </w:tc>
      </w:tr>
    </w:tbl>
    <w:p w14:paraId="783CB864" w14:textId="585345DF" w:rsidR="006934FE" w:rsidRDefault="006934FE" w:rsidP="00A40858">
      <w:pPr>
        <w:rPr>
          <w:lang w:eastAsia="zh-CN"/>
        </w:rPr>
      </w:pPr>
    </w:p>
    <w:p w14:paraId="0DAC564E" w14:textId="27779D18" w:rsidR="006934FE" w:rsidRDefault="006934FE" w:rsidP="00A40858">
      <w:pPr>
        <w:rPr>
          <w:lang w:eastAsia="zh-CN"/>
        </w:rPr>
      </w:pPr>
    </w:p>
    <w:p w14:paraId="32D26262" w14:textId="77777777" w:rsidR="006934FE" w:rsidRDefault="006934FE" w:rsidP="00A40858">
      <w:pPr>
        <w:rPr>
          <w:lang w:eastAsia="zh-CN"/>
        </w:rPr>
      </w:pPr>
    </w:p>
    <w:p w14:paraId="05738164" w14:textId="022C49A3" w:rsidR="006934FE" w:rsidRPr="006934FE" w:rsidRDefault="006934FE" w:rsidP="006934FE">
      <w:pPr>
        <w:rPr>
          <w:rFonts w:ascii="Arial" w:hAnsi="Arial" w:cs="Arial"/>
          <w:sz w:val="28"/>
          <w:szCs w:val="28"/>
          <w:lang w:eastAsia="zh-CN"/>
        </w:rPr>
      </w:pPr>
      <w:r>
        <w:rPr>
          <w:rFonts w:ascii="Arial" w:hAnsi="Arial" w:cs="Arial"/>
          <w:sz w:val="28"/>
          <w:szCs w:val="28"/>
          <w:lang w:eastAsia="zh-CN"/>
        </w:rPr>
        <w:t>TP4:</w:t>
      </w:r>
    </w:p>
    <w:tbl>
      <w:tblPr>
        <w:tblStyle w:val="TableGrid"/>
        <w:tblW w:w="0" w:type="auto"/>
        <w:tblLook w:val="04A0" w:firstRow="1" w:lastRow="0" w:firstColumn="1" w:lastColumn="0" w:noHBand="0" w:noVBand="1"/>
      </w:tblPr>
      <w:tblGrid>
        <w:gridCol w:w="9630"/>
      </w:tblGrid>
      <w:tr w:rsidR="00105B60" w14:paraId="56494961" w14:textId="77777777" w:rsidTr="00105B60">
        <w:tc>
          <w:tcPr>
            <w:tcW w:w="9630" w:type="dxa"/>
          </w:tcPr>
          <w:p w14:paraId="0FAE004E" w14:textId="73F268E9" w:rsidR="00565BF4" w:rsidRPr="003411AE" w:rsidRDefault="00565BF4" w:rsidP="00565BF4">
            <w:pPr>
              <w:pStyle w:val="Heading3"/>
              <w:numPr>
                <w:ilvl w:val="0"/>
                <w:numId w:val="0"/>
              </w:numPr>
              <w:spacing w:after="240"/>
              <w:outlineLvl w:val="2"/>
              <w:rPr>
                <w:rFonts w:eastAsia="MS Mincho"/>
              </w:rPr>
            </w:pPr>
            <w:bookmarkStart w:id="20" w:name="_Toc5722472"/>
            <w:bookmarkStart w:id="21" w:name="_Toc37462992"/>
            <w:bookmarkStart w:id="22" w:name="_Toc46502536"/>
            <w:bookmarkStart w:id="23" w:name="_Toc185618020"/>
            <w:r w:rsidRPr="003411AE">
              <w:rPr>
                <w:rFonts w:eastAsia="MS Mincho"/>
              </w:rPr>
              <w:t>5</w:t>
            </w:r>
            <w:r w:rsidRPr="003411AE">
              <w:t>.</w:t>
            </w:r>
            <w:r w:rsidRPr="003411AE">
              <w:rPr>
                <w:rFonts w:eastAsia="MS Mincho"/>
              </w:rPr>
              <w:t>3</w:t>
            </w:r>
            <w:r w:rsidRPr="003411AE">
              <w:t>.2</w:t>
            </w:r>
            <w:r w:rsidRPr="003411AE">
              <w:tab/>
            </w:r>
            <w:r w:rsidRPr="003411AE">
              <w:rPr>
                <w:rFonts w:eastAsia="MS Mincho"/>
              </w:rPr>
              <w:t>Retransmission</w:t>
            </w:r>
            <w:bookmarkEnd w:id="20"/>
            <w:bookmarkEnd w:id="21"/>
            <w:bookmarkEnd w:id="22"/>
            <w:bookmarkEnd w:id="23"/>
          </w:p>
          <w:p w14:paraId="214E573A" w14:textId="77777777" w:rsidR="00565BF4" w:rsidRPr="003411AE" w:rsidRDefault="00565BF4" w:rsidP="00565BF4">
            <w:pPr>
              <w:rPr>
                <w:bCs/>
                <w:lang w:eastAsia="ko-KR"/>
              </w:rPr>
            </w:pPr>
            <w:r w:rsidRPr="003411AE">
              <w:rPr>
                <w:bCs/>
                <w:lang w:eastAsia="ko-KR"/>
              </w:rPr>
              <w:t>The transmitting side of an AM RLC entity can receive a negative acknowledgement (notification of reception failure by its peer AM RLC entity) for an RLC SDU or an RLC SDU segment by the following:</w:t>
            </w:r>
          </w:p>
          <w:p w14:paraId="557509F6" w14:textId="77777777" w:rsidR="00565BF4" w:rsidRPr="003411AE" w:rsidRDefault="00565BF4" w:rsidP="00565BF4">
            <w:pPr>
              <w:pStyle w:val="B1"/>
            </w:pPr>
            <w:r w:rsidRPr="003411AE">
              <w:t>-</w:t>
            </w:r>
            <w:r w:rsidRPr="003411AE">
              <w:tab/>
              <w:t>STATUS PDU from its peer AM RLC entity.</w:t>
            </w:r>
          </w:p>
          <w:p w14:paraId="060BFD8F" w14:textId="77777777" w:rsidR="00565BF4" w:rsidRPr="003411AE" w:rsidRDefault="00565BF4" w:rsidP="00565BF4">
            <w:pPr>
              <w:rPr>
                <w:bCs/>
                <w:lang w:eastAsia="ko-KR"/>
              </w:rPr>
            </w:pPr>
            <w:r w:rsidRPr="003411AE">
              <w:rPr>
                <w:bCs/>
                <w:lang w:eastAsia="ko-KR"/>
              </w:rPr>
              <w:t>When receiving a negative acknowledgement for an RLC SDU or an RLC SDU segment by a STATUS PDU from its peer AM RLC entity, the transmitting side of the AM RLC entity shall:</w:t>
            </w:r>
          </w:p>
          <w:p w14:paraId="150B0C9A" w14:textId="1CF2F62F" w:rsidR="00565BF4" w:rsidRPr="003411AE" w:rsidRDefault="00565BF4" w:rsidP="00565BF4">
            <w:pPr>
              <w:pStyle w:val="B1"/>
              <w:rPr>
                <w:bCs/>
              </w:rPr>
            </w:pPr>
            <w:r w:rsidRPr="003411AE">
              <w:t>-</w:t>
            </w:r>
            <w:r w:rsidRPr="003411AE">
              <w:tab/>
              <w:t xml:space="preserve">if the SN of the corresponding RLC SDU falls within the </w:t>
            </w:r>
            <w:r w:rsidRPr="003411AE">
              <w:rPr>
                <w:lang w:eastAsia="ko-KR"/>
              </w:rPr>
              <w:t xml:space="preserve">range </w:t>
            </w:r>
            <w:r w:rsidRPr="003411AE">
              <w:t>TX_Next_Ack &lt;= SN &lt; = the highest SN of the AMD PDU among the AMD PDUs submitted to lower layer</w:t>
            </w:r>
            <w:r>
              <w:t xml:space="preserve"> </w:t>
            </w:r>
            <w:r w:rsidRPr="00565BF4">
              <w:rPr>
                <w:color w:val="0070C0"/>
                <w:u w:val="single"/>
              </w:rPr>
              <w:t>and if it is not considered previously for abandoning of transmission</w:t>
            </w:r>
            <w:r w:rsidRPr="003411AE">
              <w:t>:</w:t>
            </w:r>
          </w:p>
          <w:p w14:paraId="63EF2584" w14:textId="77777777" w:rsidR="00565BF4" w:rsidRPr="003411AE" w:rsidRDefault="00565BF4" w:rsidP="00565BF4">
            <w:pPr>
              <w:pStyle w:val="B2"/>
              <w:rPr>
                <w:bCs/>
              </w:rPr>
            </w:pPr>
            <w:r w:rsidRPr="003411AE">
              <w:t>-</w:t>
            </w:r>
            <w:r w:rsidRPr="003411AE">
              <w:tab/>
              <w:t>consider the RLC SDU or the RLC SDU segment for which a negative acknowledgement was received for retransmission.</w:t>
            </w:r>
          </w:p>
          <w:p w14:paraId="687F3448" w14:textId="77777777" w:rsidR="00565BF4" w:rsidRPr="003411AE" w:rsidRDefault="00565BF4" w:rsidP="00565BF4">
            <w:pPr>
              <w:rPr>
                <w:bCs/>
                <w:lang w:eastAsia="ko-KR"/>
              </w:rPr>
            </w:pPr>
            <w:r w:rsidRPr="003411AE">
              <w:rPr>
                <w:bCs/>
                <w:lang w:eastAsia="ko-KR"/>
              </w:rPr>
              <w:t>When an RLC SDU or an RLC SDU segment is considered for retransmission, the transmitting side of the AM RLC entity shall:</w:t>
            </w:r>
          </w:p>
          <w:p w14:paraId="7305AD9B" w14:textId="77777777" w:rsidR="00565BF4" w:rsidRPr="003411AE" w:rsidRDefault="00565BF4" w:rsidP="00565BF4">
            <w:pPr>
              <w:pStyle w:val="B1"/>
            </w:pPr>
            <w:r w:rsidRPr="003411AE">
              <w:t>-</w:t>
            </w:r>
            <w:r w:rsidRPr="003411AE">
              <w:tab/>
              <w:t>if the RLC SDU or RLC SDU segment is considered for retransmission for the first time</w:t>
            </w:r>
            <w:r w:rsidRPr="003411AE">
              <w:rPr>
                <w:lang w:eastAsia="ko-KR"/>
              </w:rPr>
              <w:t>:</w:t>
            </w:r>
          </w:p>
          <w:p w14:paraId="3BE21263" w14:textId="77777777" w:rsidR="00565BF4" w:rsidRPr="003411AE" w:rsidRDefault="00565BF4" w:rsidP="00565BF4">
            <w:pPr>
              <w:pStyle w:val="B2"/>
            </w:pPr>
            <w:r w:rsidRPr="003411AE">
              <w:t>-</w:t>
            </w:r>
            <w:r w:rsidRPr="003411AE">
              <w:tab/>
              <w:t>set the RETX_COUNT associated with the RLC SDU to zero</w:t>
            </w:r>
            <w:r w:rsidRPr="003411AE">
              <w:rPr>
                <w:lang w:eastAsia="ko-KR"/>
              </w:rPr>
              <w:t>.</w:t>
            </w:r>
          </w:p>
          <w:p w14:paraId="6AE83C33" w14:textId="77777777" w:rsidR="00565BF4" w:rsidRPr="003411AE" w:rsidRDefault="00565BF4" w:rsidP="00565BF4">
            <w:pPr>
              <w:pStyle w:val="B1"/>
            </w:pPr>
            <w:r w:rsidRPr="003411AE">
              <w:t>-</w:t>
            </w:r>
            <w:r w:rsidRPr="003411AE">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6A5A615E" w14:textId="77777777" w:rsidR="00565BF4" w:rsidRPr="003411AE" w:rsidRDefault="00565BF4" w:rsidP="00565BF4">
            <w:pPr>
              <w:pStyle w:val="B2"/>
            </w:pPr>
            <w:r w:rsidRPr="003411AE">
              <w:t>-</w:t>
            </w:r>
            <w:r w:rsidRPr="003411AE">
              <w:tab/>
              <w:t>increment the RETX_COUNT.</w:t>
            </w:r>
          </w:p>
          <w:p w14:paraId="28564245" w14:textId="77777777" w:rsidR="00565BF4" w:rsidRPr="003411AE" w:rsidRDefault="00565BF4" w:rsidP="00565BF4">
            <w:pPr>
              <w:pStyle w:val="B1"/>
            </w:pPr>
            <w:r w:rsidRPr="003411AE">
              <w:t>-</w:t>
            </w:r>
            <w:r w:rsidRPr="003411AE">
              <w:tab/>
              <w:t xml:space="preserve">if RETX_COUNT = </w:t>
            </w:r>
            <w:r w:rsidRPr="003411AE">
              <w:rPr>
                <w:i/>
              </w:rPr>
              <w:t>maxRetxThreshold</w:t>
            </w:r>
            <w:r w:rsidRPr="003411AE">
              <w:t>:</w:t>
            </w:r>
          </w:p>
          <w:p w14:paraId="103912DB" w14:textId="77777777" w:rsidR="00565BF4" w:rsidRPr="003411AE" w:rsidRDefault="00565BF4" w:rsidP="00565BF4">
            <w:pPr>
              <w:pStyle w:val="B2"/>
            </w:pPr>
            <w:r w:rsidRPr="003411AE">
              <w:rPr>
                <w:lang w:eastAsia="ko-KR"/>
              </w:rPr>
              <w:t>-</w:t>
            </w:r>
            <w:r w:rsidRPr="003411AE">
              <w:rPr>
                <w:lang w:eastAsia="ko-KR"/>
              </w:rPr>
              <w:tab/>
              <w:t>indicate to upper layers</w:t>
            </w:r>
            <w:r w:rsidRPr="003411AE">
              <w:t xml:space="preserve"> that max retransmission has been reached</w:t>
            </w:r>
            <w:r w:rsidRPr="003411AE">
              <w:rPr>
                <w:lang w:eastAsia="ko-KR"/>
              </w:rPr>
              <w:t>.</w:t>
            </w:r>
          </w:p>
          <w:p w14:paraId="78952177" w14:textId="77777777" w:rsidR="00565BF4" w:rsidRPr="003411AE" w:rsidRDefault="00565BF4" w:rsidP="00565BF4">
            <w:pPr>
              <w:rPr>
                <w:bCs/>
                <w:lang w:eastAsia="ko-KR"/>
              </w:rPr>
            </w:pPr>
            <w:r w:rsidRPr="003411AE">
              <w:rPr>
                <w:bCs/>
                <w:lang w:eastAsia="ko-KR"/>
              </w:rPr>
              <w:t>When retransmitting an RLC SDU</w:t>
            </w:r>
            <w:r w:rsidRPr="003411AE">
              <w:t xml:space="preserve"> </w:t>
            </w:r>
            <w:r w:rsidRPr="003411AE">
              <w:rPr>
                <w:bCs/>
                <w:lang w:eastAsia="ko-KR"/>
              </w:rPr>
              <w:t>or an RLC SDU segment, the transmitting side of an AM RLC entity shall:</w:t>
            </w:r>
          </w:p>
          <w:p w14:paraId="0C31BE21" w14:textId="77777777" w:rsidR="00565BF4" w:rsidRPr="003411AE" w:rsidRDefault="00565BF4" w:rsidP="00565BF4">
            <w:pPr>
              <w:pStyle w:val="B1"/>
            </w:pPr>
            <w:r w:rsidRPr="003411AE">
              <w:t>-</w:t>
            </w:r>
            <w:r w:rsidRPr="003411AE">
              <w:tab/>
              <w:t>if needed, segment the RLC SDU or the RLC SDU segment;</w:t>
            </w:r>
          </w:p>
          <w:p w14:paraId="6B57C10B" w14:textId="77777777" w:rsidR="00565BF4" w:rsidRPr="003411AE" w:rsidRDefault="00565BF4" w:rsidP="00565BF4">
            <w:pPr>
              <w:pStyle w:val="B1"/>
            </w:pPr>
            <w:r w:rsidRPr="003411AE">
              <w:t>-</w:t>
            </w:r>
            <w:r w:rsidRPr="003411AE">
              <w:tab/>
              <w:t>form a new AMD PDU which will fit within the total size of AMD PDU(s) indicated by lower layer at the particular transmission opportunity;</w:t>
            </w:r>
          </w:p>
          <w:p w14:paraId="2095A0A9" w14:textId="77777777" w:rsidR="00565BF4" w:rsidRPr="003411AE" w:rsidRDefault="00565BF4" w:rsidP="00565BF4">
            <w:pPr>
              <w:pStyle w:val="B1"/>
            </w:pPr>
            <w:r w:rsidRPr="003411AE">
              <w:t>-</w:t>
            </w:r>
            <w:r w:rsidRPr="003411AE">
              <w:tab/>
              <w:t>submit the new AMD PDU to lower layer.</w:t>
            </w:r>
          </w:p>
          <w:p w14:paraId="274128F8" w14:textId="77777777" w:rsidR="00565BF4" w:rsidRPr="003411AE" w:rsidRDefault="00565BF4" w:rsidP="00565BF4">
            <w:pPr>
              <w:rPr>
                <w:bCs/>
                <w:lang w:eastAsia="ko-KR"/>
              </w:rPr>
            </w:pPr>
            <w:r w:rsidRPr="003411AE">
              <w:rPr>
                <w:bCs/>
                <w:lang w:eastAsia="ko-KR"/>
              </w:rPr>
              <w:t>When forming a new AMD PDU, the transmitting side of an AM RLC entity shall:</w:t>
            </w:r>
          </w:p>
          <w:p w14:paraId="09CD8711" w14:textId="77777777" w:rsidR="00565BF4" w:rsidRPr="003411AE" w:rsidRDefault="00565BF4" w:rsidP="00565BF4">
            <w:pPr>
              <w:pStyle w:val="B1"/>
            </w:pPr>
            <w:r w:rsidRPr="003411AE">
              <w:t>-</w:t>
            </w:r>
            <w:r w:rsidRPr="003411AE">
              <w:tab/>
              <w:t>only map the original RLC SDU or RLC SDU segment to the Data field of the new AMD PDU;</w:t>
            </w:r>
          </w:p>
          <w:p w14:paraId="2CC349E7" w14:textId="77777777" w:rsidR="00565BF4" w:rsidRPr="003411AE" w:rsidRDefault="00565BF4" w:rsidP="00565BF4">
            <w:pPr>
              <w:pStyle w:val="B1"/>
            </w:pPr>
            <w:r w:rsidRPr="003411AE">
              <w:t>-</w:t>
            </w:r>
            <w:r w:rsidRPr="003411AE">
              <w:tab/>
              <w:t>modify the header of the new AMD PDU in accordance with the description in clause 6.2.2.4;</w:t>
            </w:r>
          </w:p>
          <w:p w14:paraId="4115AD4F" w14:textId="79963D8E" w:rsidR="00105B60" w:rsidRDefault="00565BF4" w:rsidP="00565BF4">
            <w:pPr>
              <w:pStyle w:val="B1"/>
            </w:pPr>
            <w:r w:rsidRPr="003411AE">
              <w:t>-</w:t>
            </w:r>
            <w:r w:rsidRPr="003411AE">
              <w:tab/>
              <w:t>set the P field according to clause 5.3.3.</w:t>
            </w:r>
          </w:p>
          <w:p w14:paraId="13C47968" w14:textId="77777777" w:rsidR="00BA3D7C" w:rsidRDefault="00BA3D7C" w:rsidP="00565BF4">
            <w:pPr>
              <w:pStyle w:val="B1"/>
            </w:pPr>
          </w:p>
          <w:p w14:paraId="47C9C967" w14:textId="2933096B" w:rsidR="00BA3D7C" w:rsidRPr="009037E9" w:rsidRDefault="00BA3D7C" w:rsidP="00565BF4">
            <w:pPr>
              <w:pStyle w:val="B1"/>
              <w:rPr>
                <w:b/>
              </w:rPr>
            </w:pPr>
            <w:r w:rsidRPr="009037E9">
              <w:rPr>
                <w:b/>
              </w:rPr>
              <w:t>………</w:t>
            </w:r>
          </w:p>
          <w:p w14:paraId="25FD1834" w14:textId="77777777" w:rsidR="00BA3D7C" w:rsidRDefault="00BA3D7C" w:rsidP="00565BF4">
            <w:pPr>
              <w:pStyle w:val="B1"/>
            </w:pPr>
          </w:p>
          <w:p w14:paraId="23405D3F" w14:textId="77777777" w:rsidR="00BA3D7C" w:rsidRPr="003411AE" w:rsidRDefault="00BA3D7C" w:rsidP="00BA3D7C">
            <w:pPr>
              <w:pStyle w:val="Heading4"/>
              <w:numPr>
                <w:ilvl w:val="0"/>
                <w:numId w:val="0"/>
              </w:numPr>
              <w:spacing w:after="240"/>
              <w:outlineLvl w:val="3"/>
              <w:rPr>
                <w:rFonts w:eastAsia="MS Mincho"/>
              </w:rPr>
            </w:pPr>
            <w:r w:rsidRPr="003411AE">
              <w:rPr>
                <w:rFonts w:eastAsia="MS Mincho"/>
              </w:rPr>
              <w:t>5.3.3.2</w:t>
            </w:r>
            <w:r w:rsidRPr="003411AE">
              <w:rPr>
                <w:rFonts w:eastAsia="MS Mincho"/>
              </w:rPr>
              <w:tab/>
              <w:t>Transmission of a AMD PDU</w:t>
            </w:r>
          </w:p>
          <w:p w14:paraId="7745F1C8" w14:textId="77777777" w:rsidR="00BA3D7C" w:rsidRPr="003411AE" w:rsidRDefault="00BA3D7C" w:rsidP="00BA3D7C">
            <w:pPr>
              <w:rPr>
                <w:lang w:eastAsia="ko-KR"/>
              </w:rPr>
            </w:pPr>
            <w:r w:rsidRPr="003411AE">
              <w:rPr>
                <w:lang w:eastAsia="ko-KR"/>
              </w:rPr>
              <w:lastRenderedPageBreak/>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5972D3" w14:textId="77777777" w:rsidR="00BA3D7C" w:rsidRPr="003411AE" w:rsidRDefault="00BA3D7C" w:rsidP="00BA3D7C">
            <w:pPr>
              <w:pStyle w:val="B1"/>
            </w:pPr>
            <w:r w:rsidRPr="003411AE">
              <w:t>-</w:t>
            </w:r>
            <w:r w:rsidRPr="003411AE">
              <w:tab/>
              <w:t>increment PDU_WITHOUT_POLL by one;</w:t>
            </w:r>
          </w:p>
          <w:p w14:paraId="6F96FB84" w14:textId="77777777" w:rsidR="00BA3D7C" w:rsidRPr="003411AE" w:rsidRDefault="00BA3D7C" w:rsidP="00BA3D7C">
            <w:pPr>
              <w:pStyle w:val="B1"/>
            </w:pPr>
            <w:r w:rsidRPr="003411AE">
              <w:t>-</w:t>
            </w:r>
            <w:r w:rsidRPr="003411AE">
              <w:tab/>
              <w:t>increment BYTE_WITHOUT_POLL by every new byte of Data field element that it maps to the Data field of the AMD PDU;</w:t>
            </w:r>
          </w:p>
          <w:p w14:paraId="0E3BE241" w14:textId="77777777" w:rsidR="00BA3D7C" w:rsidRPr="003411AE" w:rsidRDefault="00BA3D7C" w:rsidP="00BA3D7C">
            <w:pPr>
              <w:pStyle w:val="B1"/>
            </w:pPr>
            <w:r w:rsidRPr="003411AE">
              <w:t>-</w:t>
            </w:r>
            <w:r w:rsidRPr="003411AE">
              <w:tab/>
              <w:t>if PDU_WITHOUT_POLL &gt;= pollPDU; or</w:t>
            </w:r>
          </w:p>
          <w:p w14:paraId="2A638F49" w14:textId="77777777" w:rsidR="00BA3D7C" w:rsidRPr="003411AE" w:rsidRDefault="00BA3D7C" w:rsidP="00BA3D7C">
            <w:pPr>
              <w:pStyle w:val="B1"/>
            </w:pPr>
            <w:r w:rsidRPr="003411AE">
              <w:t>-</w:t>
            </w:r>
            <w:r w:rsidRPr="003411AE">
              <w:tab/>
              <w:t>if BYTE_WITHOUT_POLL &gt;= pollByte:</w:t>
            </w:r>
          </w:p>
          <w:p w14:paraId="487CBBC9" w14:textId="77777777" w:rsidR="00BA3D7C" w:rsidRPr="003411AE" w:rsidRDefault="00BA3D7C" w:rsidP="00BA3D7C">
            <w:pPr>
              <w:pStyle w:val="B2"/>
            </w:pPr>
            <w:r w:rsidRPr="003411AE">
              <w:t>-</w:t>
            </w:r>
            <w:r w:rsidRPr="003411AE">
              <w:tab/>
              <w:t>include a poll in the AMD PDU as described below.</w:t>
            </w:r>
          </w:p>
          <w:p w14:paraId="743CE6CF" w14:textId="77777777" w:rsidR="00BA3D7C" w:rsidRPr="003411AE" w:rsidRDefault="00BA3D7C" w:rsidP="00BA3D7C">
            <w:pPr>
              <w:rPr>
                <w:bCs/>
                <w:lang w:eastAsia="ko-KR"/>
              </w:rPr>
            </w:pPr>
            <w:r w:rsidRPr="003411AE">
              <w:rPr>
                <w:bCs/>
                <w:lang w:eastAsia="ko-KR"/>
              </w:rPr>
              <w:t>Upon notification of a transmission opportunity by lower layer, for each AMD PDU submitted for transmission, the transmitting side of an AM RLC entity shall:</w:t>
            </w:r>
          </w:p>
          <w:p w14:paraId="5F6F7667" w14:textId="77777777" w:rsidR="00BA3D7C" w:rsidRPr="003411AE" w:rsidRDefault="00BA3D7C" w:rsidP="00BA3D7C">
            <w:pPr>
              <w:pStyle w:val="B1"/>
            </w:pPr>
            <w:r w:rsidRPr="003411AE">
              <w:t>-</w:t>
            </w:r>
            <w:r w:rsidRPr="003411AE">
              <w:tab/>
            </w:r>
            <w:r w:rsidRPr="003411AE">
              <w:rPr>
                <w:lang w:eastAsia="ko-KR"/>
              </w:rPr>
              <w:t>i</w:t>
            </w:r>
            <w:r w:rsidRPr="003411AE">
              <w:t>f both the transmission buffer and the retransmission buffer becomes empty (excluding transmitted RLC SDUs or RLC SDU segments awaiting acknowledgements</w:t>
            </w:r>
            <w:r>
              <w:t xml:space="preserve"> </w:t>
            </w:r>
            <w:r w:rsidRPr="00105B60">
              <w:rPr>
                <w:color w:val="0070C0"/>
                <w:u w:val="single"/>
              </w:rPr>
              <w:t>and excluding RLC SDU or RLC SDU segment for which transmission is abandoned</w:t>
            </w:r>
            <w:r w:rsidRPr="003411AE">
              <w:t>) after the transmission of the</w:t>
            </w:r>
            <w:r w:rsidRPr="003411AE">
              <w:rPr>
                <w:lang w:eastAsia="ko-KR"/>
              </w:rPr>
              <w:t xml:space="preserve"> AMD PDU</w:t>
            </w:r>
            <w:r w:rsidRPr="003411AE">
              <w:t>; or</w:t>
            </w:r>
          </w:p>
          <w:p w14:paraId="521E3A23" w14:textId="77777777" w:rsidR="00BA3D7C" w:rsidRPr="003411AE" w:rsidRDefault="00BA3D7C" w:rsidP="00BA3D7C">
            <w:pPr>
              <w:pStyle w:val="B1"/>
              <w:rPr>
                <w:lang w:eastAsia="ko-KR"/>
              </w:rPr>
            </w:pPr>
            <w:r w:rsidRPr="003411AE">
              <w:t>-</w:t>
            </w:r>
            <w:r w:rsidRPr="003411AE">
              <w:tab/>
              <w:t>if no new RLC SDU can be transmitted after the transmission of the AMD PDU (e.g. due to window stalling);</w:t>
            </w:r>
          </w:p>
          <w:p w14:paraId="6CA9400E" w14:textId="77777777" w:rsidR="00BA3D7C" w:rsidRPr="003411AE" w:rsidRDefault="00BA3D7C" w:rsidP="00BA3D7C">
            <w:pPr>
              <w:pStyle w:val="B2"/>
              <w:rPr>
                <w:lang w:eastAsia="ko-KR"/>
              </w:rPr>
            </w:pPr>
            <w:r w:rsidRPr="003411AE">
              <w:rPr>
                <w:lang w:eastAsia="ko-KR"/>
              </w:rPr>
              <w:t>-</w:t>
            </w:r>
            <w:r w:rsidRPr="003411AE">
              <w:rPr>
                <w:lang w:eastAsia="ko-KR"/>
              </w:rPr>
              <w:tab/>
              <w:t>include a poll in the AMD PDU as described below.</w:t>
            </w:r>
          </w:p>
          <w:p w14:paraId="340B5624" w14:textId="77777777" w:rsidR="00BA3D7C" w:rsidRPr="003411AE" w:rsidRDefault="00BA3D7C" w:rsidP="00BA3D7C">
            <w:pPr>
              <w:pStyle w:val="NO"/>
              <w:rPr>
                <w:lang w:eastAsia="ko-KR"/>
              </w:rPr>
            </w:pPr>
            <w:r w:rsidRPr="003411AE">
              <w:rPr>
                <w:lang w:eastAsia="ko-KR"/>
              </w:rPr>
              <w:t>NOTE:</w:t>
            </w:r>
            <w:r w:rsidRPr="003411AE">
              <w:rPr>
                <w:lang w:eastAsia="ko-KR"/>
              </w:rPr>
              <w:tab/>
            </w:r>
            <w:r w:rsidRPr="003411AE">
              <w:t>E</w:t>
            </w:r>
            <w:r w:rsidRPr="003411AE">
              <w:rPr>
                <w:lang w:eastAsia="ko-KR"/>
              </w:rPr>
              <w:t xml:space="preserve">mpty RLC buffer </w:t>
            </w:r>
            <w:r w:rsidRPr="003411AE">
              <w:t xml:space="preserve">(excluding transmitted RLC SDUs or RLC SDU segments awaiting acknowledgements) </w:t>
            </w:r>
            <w:r w:rsidRPr="003411AE">
              <w:rPr>
                <w:lang w:eastAsia="ko-KR"/>
              </w:rPr>
              <w:t>should not lead to</w:t>
            </w:r>
            <w:r w:rsidRPr="003411AE">
              <w:t xml:space="preserve"> unnecessary</w:t>
            </w:r>
            <w:r w:rsidRPr="003411AE">
              <w:rPr>
                <w:lang w:eastAsia="ko-KR"/>
              </w:rPr>
              <w:t xml:space="preserve"> polling when data awaits in the</w:t>
            </w:r>
            <w:r w:rsidRPr="003411AE">
              <w:t xml:space="preserve"> upper layer</w:t>
            </w:r>
            <w:r w:rsidRPr="003411AE">
              <w:rPr>
                <w:lang w:eastAsia="ko-KR"/>
              </w:rPr>
              <w:t>. Details are left up to UE implementation.</w:t>
            </w:r>
          </w:p>
          <w:p w14:paraId="31F48310" w14:textId="77777777" w:rsidR="00BA3D7C" w:rsidRPr="003411AE" w:rsidRDefault="00BA3D7C" w:rsidP="00BA3D7C">
            <w:pPr>
              <w:rPr>
                <w:bCs/>
                <w:lang w:eastAsia="ko-KR"/>
              </w:rPr>
            </w:pPr>
            <w:r w:rsidRPr="003411AE">
              <w:rPr>
                <w:bCs/>
                <w:lang w:eastAsia="ko-KR"/>
              </w:rPr>
              <w:t>To include a poll in an AMD PDU, the transmitting side of an AM RLC entity shall:</w:t>
            </w:r>
          </w:p>
          <w:p w14:paraId="0C54CA71" w14:textId="77777777" w:rsidR="00BA3D7C" w:rsidRPr="003411AE" w:rsidRDefault="00BA3D7C" w:rsidP="00BA3D7C">
            <w:pPr>
              <w:pStyle w:val="B1"/>
            </w:pPr>
            <w:r w:rsidRPr="003411AE">
              <w:t>-</w:t>
            </w:r>
            <w:r w:rsidRPr="003411AE">
              <w:tab/>
              <w:t>set the P field of the AMD PDU to "1";</w:t>
            </w:r>
          </w:p>
          <w:p w14:paraId="2BE70B6C" w14:textId="77777777" w:rsidR="00BA3D7C" w:rsidRPr="003411AE" w:rsidRDefault="00BA3D7C" w:rsidP="00BA3D7C">
            <w:pPr>
              <w:pStyle w:val="B1"/>
            </w:pPr>
            <w:r w:rsidRPr="003411AE">
              <w:t>-</w:t>
            </w:r>
            <w:r w:rsidRPr="003411AE">
              <w:tab/>
              <w:t>set PDU_WITHOUT_POLL to 0;</w:t>
            </w:r>
          </w:p>
          <w:p w14:paraId="59ADF4D1" w14:textId="77777777" w:rsidR="00BA3D7C" w:rsidRPr="003411AE" w:rsidRDefault="00BA3D7C" w:rsidP="00BA3D7C">
            <w:pPr>
              <w:pStyle w:val="B1"/>
            </w:pPr>
            <w:r w:rsidRPr="003411AE">
              <w:t>-</w:t>
            </w:r>
            <w:r w:rsidRPr="003411AE">
              <w:tab/>
              <w:t>set BYTE_WITHOUT_POLL to 0.</w:t>
            </w:r>
          </w:p>
          <w:p w14:paraId="0195D3D1" w14:textId="77777777" w:rsidR="00BA3D7C" w:rsidRPr="003411AE" w:rsidRDefault="00BA3D7C" w:rsidP="00BA3D7C">
            <w:pPr>
              <w:rPr>
                <w:bCs/>
                <w:lang w:eastAsia="ko-KR"/>
              </w:rPr>
            </w:pPr>
            <w:r w:rsidRPr="003411AE">
              <w:rPr>
                <w:bCs/>
                <w:lang w:eastAsia="ko-KR"/>
              </w:rPr>
              <w:t>Upon submission of an AMD PDU including a poll to lower layer, the transmitting side of an AM RLC entity shall:</w:t>
            </w:r>
          </w:p>
          <w:p w14:paraId="6BEB9CE4" w14:textId="77777777" w:rsidR="00BA3D7C" w:rsidRPr="003411AE" w:rsidRDefault="00BA3D7C" w:rsidP="00BA3D7C">
            <w:pPr>
              <w:pStyle w:val="B1"/>
            </w:pPr>
            <w:r w:rsidRPr="003411AE">
              <w:t>-</w:t>
            </w:r>
            <w:r w:rsidRPr="003411AE">
              <w:tab/>
              <w:t>set POLL_SN to the highest SN of the AMD PDU among the AMD PDUs submitted to lower layer;</w:t>
            </w:r>
          </w:p>
          <w:p w14:paraId="48EEB7DC" w14:textId="77777777" w:rsidR="00BA3D7C" w:rsidRPr="003411AE" w:rsidRDefault="00BA3D7C" w:rsidP="00BA3D7C">
            <w:pPr>
              <w:pStyle w:val="B1"/>
            </w:pPr>
            <w:r w:rsidRPr="003411AE">
              <w:t>-</w:t>
            </w:r>
            <w:r w:rsidRPr="003411AE">
              <w:tab/>
              <w:t xml:space="preserve">if </w:t>
            </w:r>
            <w:r w:rsidRPr="003411AE">
              <w:rPr>
                <w:i/>
              </w:rPr>
              <w:t>t-PollRetransmit</w:t>
            </w:r>
            <w:r w:rsidRPr="003411AE">
              <w:t xml:space="preserve"> is not running:</w:t>
            </w:r>
          </w:p>
          <w:p w14:paraId="091060FF" w14:textId="77777777" w:rsidR="00BA3D7C" w:rsidRPr="003411AE" w:rsidRDefault="00BA3D7C" w:rsidP="00BA3D7C">
            <w:pPr>
              <w:pStyle w:val="B2"/>
            </w:pPr>
            <w:r w:rsidRPr="003411AE">
              <w:t>-</w:t>
            </w:r>
            <w:r w:rsidRPr="003411AE">
              <w:tab/>
              <w:t xml:space="preserve">start </w:t>
            </w:r>
            <w:r w:rsidRPr="003411AE">
              <w:rPr>
                <w:i/>
              </w:rPr>
              <w:t>t-PollRetransmit</w:t>
            </w:r>
            <w:r w:rsidRPr="003411AE">
              <w:t>.</w:t>
            </w:r>
          </w:p>
          <w:p w14:paraId="5465C398" w14:textId="77777777" w:rsidR="00BA3D7C" w:rsidRPr="003411AE" w:rsidRDefault="00BA3D7C" w:rsidP="00BA3D7C">
            <w:pPr>
              <w:pStyle w:val="B1"/>
            </w:pPr>
            <w:r w:rsidRPr="003411AE">
              <w:t>-</w:t>
            </w:r>
            <w:r w:rsidRPr="003411AE">
              <w:tab/>
              <w:t>else:</w:t>
            </w:r>
          </w:p>
          <w:p w14:paraId="5F0D7775" w14:textId="77777777" w:rsidR="00BA3D7C" w:rsidRPr="003411AE" w:rsidRDefault="00BA3D7C" w:rsidP="00BA3D7C">
            <w:pPr>
              <w:pStyle w:val="B2"/>
            </w:pPr>
            <w:r w:rsidRPr="003411AE">
              <w:t>-</w:t>
            </w:r>
            <w:r w:rsidRPr="003411AE">
              <w:tab/>
              <w:t xml:space="preserve">restart </w:t>
            </w:r>
            <w:r w:rsidRPr="003411AE">
              <w:rPr>
                <w:i/>
              </w:rPr>
              <w:t>t-PollRetransmit</w:t>
            </w:r>
            <w:r w:rsidRPr="003411AE">
              <w:t>.</w:t>
            </w:r>
          </w:p>
          <w:p w14:paraId="6622F0B7" w14:textId="77777777" w:rsidR="009037E9" w:rsidRDefault="009037E9" w:rsidP="009037E9">
            <w:pPr>
              <w:pStyle w:val="Heading4"/>
              <w:numPr>
                <w:ilvl w:val="0"/>
                <w:numId w:val="0"/>
              </w:numPr>
              <w:spacing w:after="240"/>
              <w:ind w:left="567"/>
              <w:outlineLvl w:val="3"/>
              <w:rPr>
                <w:rFonts w:eastAsia="MS Mincho"/>
                <w:b/>
              </w:rPr>
            </w:pPr>
          </w:p>
          <w:p w14:paraId="2CEADCE3" w14:textId="67DB60F1" w:rsidR="009037E9" w:rsidRDefault="009037E9" w:rsidP="009037E9">
            <w:pPr>
              <w:pStyle w:val="Heading4"/>
              <w:numPr>
                <w:ilvl w:val="0"/>
                <w:numId w:val="0"/>
              </w:numPr>
              <w:spacing w:after="240"/>
              <w:ind w:left="567"/>
              <w:outlineLvl w:val="3"/>
              <w:rPr>
                <w:rFonts w:eastAsia="MS Mincho"/>
                <w:b/>
              </w:rPr>
            </w:pPr>
            <w:r w:rsidRPr="009037E9">
              <w:rPr>
                <w:rFonts w:eastAsia="MS Mincho"/>
                <w:b/>
              </w:rPr>
              <w:t>…..</w:t>
            </w:r>
          </w:p>
          <w:p w14:paraId="5E5E6F29" w14:textId="77777777" w:rsidR="009037E9" w:rsidRPr="009037E9" w:rsidRDefault="009037E9" w:rsidP="009037E9">
            <w:pPr>
              <w:rPr>
                <w:rFonts w:eastAsia="MS Mincho"/>
              </w:rPr>
            </w:pPr>
          </w:p>
          <w:p w14:paraId="60D4F079" w14:textId="08FB54A4" w:rsidR="00BA3D7C" w:rsidRPr="003411AE" w:rsidRDefault="00BA3D7C" w:rsidP="00BA3D7C">
            <w:pPr>
              <w:pStyle w:val="Heading4"/>
              <w:numPr>
                <w:ilvl w:val="0"/>
                <w:numId w:val="0"/>
              </w:numPr>
              <w:spacing w:after="240"/>
              <w:outlineLvl w:val="3"/>
              <w:rPr>
                <w:rStyle w:val="Heading4Char"/>
              </w:rPr>
            </w:pPr>
            <w:r w:rsidRPr="003411AE">
              <w:rPr>
                <w:rFonts w:eastAsia="MS Mincho"/>
              </w:rPr>
              <w:t>5.3.3.4</w:t>
            </w:r>
            <w:r w:rsidRPr="003411AE">
              <w:rPr>
                <w:rFonts w:eastAsia="MS Mincho"/>
              </w:rPr>
              <w:tab/>
              <w:t xml:space="preserve">Expiry of </w:t>
            </w:r>
            <w:r w:rsidRPr="003411AE">
              <w:rPr>
                <w:rFonts w:eastAsia="MS Mincho"/>
                <w:i/>
              </w:rPr>
              <w:t>t-PollRetransmit</w:t>
            </w:r>
          </w:p>
          <w:p w14:paraId="641A4040" w14:textId="77777777" w:rsidR="00BA3D7C" w:rsidRPr="003411AE" w:rsidRDefault="00BA3D7C" w:rsidP="00BA3D7C">
            <w:pPr>
              <w:rPr>
                <w:bCs/>
                <w:lang w:eastAsia="ko-KR"/>
              </w:rPr>
            </w:pPr>
            <w:r w:rsidRPr="003411AE">
              <w:rPr>
                <w:bCs/>
                <w:lang w:eastAsia="ko-KR"/>
              </w:rPr>
              <w:t xml:space="preserve">Upon expiry of </w:t>
            </w:r>
            <w:r w:rsidRPr="003411AE">
              <w:rPr>
                <w:bCs/>
                <w:i/>
                <w:lang w:eastAsia="ko-KR"/>
              </w:rPr>
              <w:t>t-PollRetransmit</w:t>
            </w:r>
            <w:r w:rsidRPr="003411AE">
              <w:rPr>
                <w:bCs/>
                <w:lang w:eastAsia="ko-KR"/>
              </w:rPr>
              <w:t>, the transmitting side of an AM RLC entity shall:</w:t>
            </w:r>
          </w:p>
          <w:p w14:paraId="5E1FBF79" w14:textId="77777777" w:rsidR="00BA3D7C" w:rsidRPr="003411AE" w:rsidRDefault="00BA3D7C" w:rsidP="00BA3D7C">
            <w:pPr>
              <w:pStyle w:val="B1"/>
            </w:pPr>
            <w:r w:rsidRPr="003411AE">
              <w:t>-</w:t>
            </w:r>
            <w:r w:rsidRPr="003411AE">
              <w:tab/>
              <w:t>if both the transmission buffer and the retransmission buffer are empty (excluding transmitted RLC SDU or RLC SDU segment awaiting acknowledgements</w:t>
            </w:r>
            <w:r>
              <w:t xml:space="preserve"> </w:t>
            </w:r>
            <w:r w:rsidRPr="00105B60">
              <w:rPr>
                <w:color w:val="0070C0"/>
                <w:u w:val="single"/>
              </w:rPr>
              <w:t>and excluding RLC SDU or RLC SDU segment for which transmission is abandoned</w:t>
            </w:r>
            <w:r w:rsidRPr="003411AE">
              <w:t>); or</w:t>
            </w:r>
          </w:p>
          <w:p w14:paraId="03017833" w14:textId="77777777" w:rsidR="00BA3D7C" w:rsidRPr="003411AE" w:rsidRDefault="00BA3D7C" w:rsidP="00BA3D7C">
            <w:pPr>
              <w:pStyle w:val="B1"/>
            </w:pPr>
            <w:r w:rsidRPr="003411AE">
              <w:lastRenderedPageBreak/>
              <w:t>-</w:t>
            </w:r>
            <w:r w:rsidRPr="003411AE">
              <w:tab/>
              <w:t>if no new RLC SDU or RLC SDU segment can be transmitted (e.g. due to window stalling):</w:t>
            </w:r>
          </w:p>
          <w:p w14:paraId="6A6CFDF0" w14:textId="31AF8A77" w:rsidR="00BA3D7C" w:rsidRPr="003411AE" w:rsidRDefault="00BA3D7C" w:rsidP="00BA3D7C">
            <w:pPr>
              <w:pStyle w:val="B2"/>
            </w:pPr>
            <w:r w:rsidRPr="003411AE">
              <w:t>-</w:t>
            </w:r>
            <w:r w:rsidRPr="003411AE">
              <w:tab/>
              <w:t>consider the RLC SDU with the highest SN among the RLC SDUs submitted to lower layer</w:t>
            </w:r>
            <w:r w:rsidR="00817387">
              <w:t xml:space="preserve"> </w:t>
            </w:r>
            <w:r w:rsidR="00817387" w:rsidRPr="008837F2">
              <w:rPr>
                <w:color w:val="0070C0"/>
                <w:u w:val="single"/>
              </w:rPr>
              <w:t>and which has not been abandoned for transmission</w:t>
            </w:r>
            <w:r w:rsidR="00817387">
              <w:rPr>
                <w:color w:val="0070C0"/>
                <w:u w:val="single"/>
              </w:rPr>
              <w:t>,</w:t>
            </w:r>
            <w:r w:rsidRPr="003411AE">
              <w:t xml:space="preserve"> for retransmission; or</w:t>
            </w:r>
          </w:p>
          <w:p w14:paraId="7256CFFB" w14:textId="21AF3E47" w:rsidR="00BA3D7C" w:rsidRPr="003411AE" w:rsidRDefault="00BA3D7C" w:rsidP="00BA3D7C">
            <w:pPr>
              <w:pStyle w:val="B2"/>
            </w:pPr>
            <w:r w:rsidRPr="003411AE">
              <w:t>-</w:t>
            </w:r>
            <w:r w:rsidRPr="003411AE">
              <w:tab/>
              <w:t>consider any RLC SDU which has not been positively acknowledged</w:t>
            </w:r>
            <w:r w:rsidR="00817387" w:rsidRPr="008837F2">
              <w:rPr>
                <w:color w:val="0070C0"/>
                <w:u w:val="single"/>
              </w:rPr>
              <w:t xml:space="preserve"> and which has not been abandoned for transmission</w:t>
            </w:r>
            <w:r w:rsidR="00817387">
              <w:rPr>
                <w:color w:val="0070C0"/>
                <w:u w:val="single"/>
              </w:rPr>
              <w:t>,</w:t>
            </w:r>
            <w:r w:rsidRPr="003411AE">
              <w:t xml:space="preserve"> for retransmission.</w:t>
            </w:r>
          </w:p>
          <w:p w14:paraId="4398C1A2" w14:textId="00FDB657" w:rsidR="00BA3D7C" w:rsidRDefault="00BA3D7C" w:rsidP="0045779D">
            <w:pPr>
              <w:pStyle w:val="B1"/>
              <w:rPr>
                <w:noProof/>
                <w:sz w:val="28"/>
                <w:szCs w:val="28"/>
              </w:rPr>
            </w:pPr>
            <w:r w:rsidRPr="003411AE">
              <w:t>-</w:t>
            </w:r>
            <w:r w:rsidRPr="003411AE">
              <w:tab/>
              <w:t xml:space="preserve">include </w:t>
            </w:r>
            <w:r w:rsidRPr="003411AE">
              <w:rPr>
                <w:lang w:eastAsia="ko-KR"/>
              </w:rPr>
              <w:t xml:space="preserve">a </w:t>
            </w:r>
            <w:r w:rsidRPr="003411AE">
              <w:t>poll in an</w:t>
            </w:r>
            <w:r w:rsidRPr="003411AE">
              <w:rPr>
                <w:lang w:eastAsia="ko-KR"/>
              </w:rPr>
              <w:t xml:space="preserve"> AMD PDU </w:t>
            </w:r>
            <w:r w:rsidRPr="003411AE">
              <w:t>as described in clause 5.3.3.2.</w:t>
            </w:r>
          </w:p>
        </w:tc>
      </w:tr>
    </w:tbl>
    <w:p w14:paraId="3A7ECACA" w14:textId="77777777" w:rsidR="00A40858" w:rsidRPr="00A40858" w:rsidRDefault="00A40858" w:rsidP="00A40858">
      <w:pPr>
        <w:rPr>
          <w:lang w:eastAsia="zh-CN"/>
        </w:rPr>
      </w:pPr>
    </w:p>
    <w:p w14:paraId="132A2DBC" w14:textId="609627E3" w:rsidR="00BA3D7C" w:rsidRPr="00E17ADA" w:rsidRDefault="00BA3D7C" w:rsidP="00BA3D7C">
      <w:pPr>
        <w:pStyle w:val="Heading2"/>
        <w:numPr>
          <w:ilvl w:val="0"/>
          <w:numId w:val="0"/>
        </w:numPr>
        <w:spacing w:after="240"/>
        <w:rPr>
          <w:noProof/>
          <w:sz w:val="28"/>
          <w:szCs w:val="28"/>
        </w:rPr>
      </w:pPr>
      <w:r>
        <w:rPr>
          <w:noProof/>
          <w:sz w:val="28"/>
          <w:szCs w:val="28"/>
        </w:rPr>
        <w:t xml:space="preserve">4.4 </w:t>
      </w:r>
      <w:r>
        <w:rPr>
          <w:noProof/>
          <w:sz w:val="28"/>
          <w:szCs w:val="28"/>
        </w:rPr>
        <w:tab/>
        <w:t>TP</w:t>
      </w:r>
      <w:r w:rsidR="006934FE">
        <w:rPr>
          <w:noProof/>
          <w:sz w:val="28"/>
          <w:szCs w:val="28"/>
        </w:rPr>
        <w:t>5</w:t>
      </w:r>
      <w:r>
        <w:rPr>
          <w:noProof/>
          <w:sz w:val="28"/>
          <w:szCs w:val="28"/>
        </w:rPr>
        <w:t xml:space="preserve"> (Unnecessary Retransmission Avoidance – Rx side)</w:t>
      </w:r>
    </w:p>
    <w:tbl>
      <w:tblPr>
        <w:tblStyle w:val="TableGrid"/>
        <w:tblW w:w="0" w:type="auto"/>
        <w:tblLook w:val="04A0" w:firstRow="1" w:lastRow="0" w:firstColumn="1" w:lastColumn="0" w:noHBand="0" w:noVBand="1"/>
      </w:tblPr>
      <w:tblGrid>
        <w:gridCol w:w="9630"/>
      </w:tblGrid>
      <w:tr w:rsidR="00ED4DAD" w14:paraId="3E804E93" w14:textId="77777777" w:rsidTr="00ED4DAD">
        <w:tc>
          <w:tcPr>
            <w:tcW w:w="9630" w:type="dxa"/>
          </w:tcPr>
          <w:p w14:paraId="19944D19" w14:textId="77777777" w:rsidR="005B6686" w:rsidRPr="003411AE" w:rsidRDefault="005B6686" w:rsidP="005B6686">
            <w:pPr>
              <w:pStyle w:val="Heading4"/>
              <w:numPr>
                <w:ilvl w:val="0"/>
                <w:numId w:val="0"/>
              </w:numPr>
              <w:spacing w:after="240"/>
              <w:outlineLvl w:val="3"/>
              <w:rPr>
                <w:rFonts w:eastAsia="MS Mincho"/>
              </w:rPr>
            </w:pPr>
            <w:bookmarkStart w:id="24" w:name="_Toc5722465"/>
            <w:bookmarkStart w:id="25" w:name="_Toc37462985"/>
            <w:bookmarkStart w:id="26" w:name="_Toc46502529"/>
            <w:bookmarkStart w:id="27" w:name="_Toc185618013"/>
            <w:r w:rsidRPr="003411AE">
              <w:rPr>
                <w:rFonts w:eastAsia="MS Mincho"/>
              </w:rPr>
              <w:t>5</w:t>
            </w:r>
            <w:r w:rsidRPr="003411AE">
              <w:t>.</w:t>
            </w:r>
            <w:r w:rsidRPr="003411AE">
              <w:rPr>
                <w:rFonts w:eastAsia="MS Mincho"/>
              </w:rPr>
              <w:t>2</w:t>
            </w:r>
            <w:r w:rsidRPr="003411AE">
              <w:t>.</w:t>
            </w:r>
            <w:r w:rsidRPr="003411AE">
              <w:rPr>
                <w:rFonts w:eastAsia="MS Mincho"/>
              </w:rPr>
              <w:t>3</w:t>
            </w:r>
            <w:r w:rsidRPr="003411AE">
              <w:t>.</w:t>
            </w:r>
            <w:r w:rsidRPr="003411AE">
              <w:rPr>
                <w:rFonts w:eastAsia="MS Mincho"/>
              </w:rPr>
              <w:t>2</w:t>
            </w:r>
            <w:r w:rsidRPr="003411AE">
              <w:tab/>
            </w:r>
            <w:r w:rsidRPr="003411AE">
              <w:rPr>
                <w:rFonts w:eastAsia="MS Mincho"/>
              </w:rPr>
              <w:t>Receive operations</w:t>
            </w:r>
            <w:bookmarkEnd w:id="24"/>
            <w:bookmarkEnd w:id="25"/>
            <w:bookmarkEnd w:id="26"/>
            <w:bookmarkEnd w:id="27"/>
          </w:p>
          <w:p w14:paraId="695E7260" w14:textId="076061B8" w:rsidR="005B6686" w:rsidRPr="0084472C" w:rsidRDefault="005B6686" w:rsidP="005B6686">
            <w:pPr>
              <w:pStyle w:val="Heading5"/>
              <w:outlineLvl w:val="4"/>
              <w:rPr>
                <w:rFonts w:ascii="Arial" w:eastAsia="MS Mincho" w:hAnsi="Arial" w:cs="Arial"/>
                <w:b/>
                <w:color w:val="000000" w:themeColor="text1"/>
              </w:rPr>
            </w:pPr>
            <w:bookmarkStart w:id="28" w:name="_Toc5722466"/>
            <w:bookmarkStart w:id="29" w:name="_Toc37462986"/>
            <w:bookmarkStart w:id="30" w:name="_Toc46502530"/>
            <w:bookmarkStart w:id="31" w:name="_Toc185618014"/>
            <w:r w:rsidRPr="0084472C">
              <w:rPr>
                <w:rFonts w:ascii="Arial" w:eastAsia="MS Mincho" w:hAnsi="Arial" w:cs="Arial"/>
                <w:b/>
                <w:color w:val="000000" w:themeColor="text1"/>
              </w:rPr>
              <w:t>5</w:t>
            </w:r>
            <w:r w:rsidRPr="0084472C">
              <w:rPr>
                <w:rFonts w:ascii="Arial" w:hAnsi="Arial" w:cs="Arial"/>
                <w:b/>
                <w:color w:val="000000" w:themeColor="text1"/>
              </w:rPr>
              <w:t>.</w:t>
            </w:r>
            <w:r w:rsidRPr="0084472C">
              <w:rPr>
                <w:rFonts w:ascii="Arial" w:eastAsia="MS Mincho" w:hAnsi="Arial" w:cs="Arial"/>
                <w:b/>
                <w:color w:val="000000" w:themeColor="text1"/>
              </w:rPr>
              <w:t>2</w:t>
            </w:r>
            <w:r w:rsidRPr="0084472C">
              <w:rPr>
                <w:rFonts w:ascii="Arial" w:hAnsi="Arial" w:cs="Arial"/>
                <w:b/>
                <w:color w:val="000000" w:themeColor="text1"/>
              </w:rPr>
              <w:t>.</w:t>
            </w:r>
            <w:r w:rsidRPr="0084472C">
              <w:rPr>
                <w:rFonts w:ascii="Arial" w:eastAsia="MS Mincho" w:hAnsi="Arial" w:cs="Arial"/>
                <w:b/>
                <w:color w:val="000000" w:themeColor="text1"/>
              </w:rPr>
              <w:t>3</w:t>
            </w:r>
            <w:r w:rsidRPr="0084472C">
              <w:rPr>
                <w:rFonts w:ascii="Arial" w:hAnsi="Arial" w:cs="Arial"/>
                <w:b/>
                <w:color w:val="000000" w:themeColor="text1"/>
              </w:rPr>
              <w:t>.</w:t>
            </w:r>
            <w:r w:rsidRPr="0084472C">
              <w:rPr>
                <w:rFonts w:ascii="Arial" w:eastAsia="MS Mincho" w:hAnsi="Arial" w:cs="Arial"/>
                <w:b/>
                <w:color w:val="000000" w:themeColor="text1"/>
              </w:rPr>
              <w:t>2.1</w:t>
            </w:r>
            <w:r w:rsidRPr="0084472C">
              <w:rPr>
                <w:rFonts w:ascii="Arial" w:hAnsi="Arial" w:cs="Arial"/>
                <w:b/>
                <w:color w:val="000000" w:themeColor="text1"/>
              </w:rPr>
              <w:tab/>
              <w:t xml:space="preserve">   </w:t>
            </w:r>
            <w:r w:rsidRPr="0084472C">
              <w:rPr>
                <w:rFonts w:ascii="Arial" w:eastAsia="MS Mincho" w:hAnsi="Arial" w:cs="Arial"/>
                <w:b/>
                <w:color w:val="000000" w:themeColor="text1"/>
              </w:rPr>
              <w:t>General</w:t>
            </w:r>
            <w:bookmarkEnd w:id="28"/>
            <w:bookmarkEnd w:id="29"/>
            <w:bookmarkEnd w:id="30"/>
            <w:bookmarkEnd w:id="31"/>
          </w:p>
          <w:p w14:paraId="6756B2DA" w14:textId="77777777" w:rsidR="005B6686" w:rsidRPr="003411AE" w:rsidRDefault="005B6686" w:rsidP="005B6686">
            <w:pPr>
              <w:rPr>
                <w:bCs/>
                <w:lang w:eastAsia="ko-KR"/>
              </w:rPr>
            </w:pPr>
            <w:r w:rsidRPr="003411AE">
              <w:rPr>
                <w:bCs/>
                <w:lang w:eastAsia="ko-KR"/>
              </w:rPr>
              <w:t>The receiving side of an AM RLC entity shall maintain a receiving window according to the state variable RX_Next as follows:</w:t>
            </w:r>
          </w:p>
          <w:p w14:paraId="04183735" w14:textId="77777777" w:rsidR="005B6686" w:rsidRPr="003411AE" w:rsidRDefault="005B6686" w:rsidP="005B6686">
            <w:pPr>
              <w:pStyle w:val="B1"/>
            </w:pPr>
            <w:r w:rsidRPr="003411AE">
              <w:t>-</w:t>
            </w:r>
            <w:r w:rsidRPr="003411AE">
              <w:tab/>
              <w:t>a SN falls within the receiving window if RX_Next &lt;= SN &lt; RX_Next + AM_Window_Size;</w:t>
            </w:r>
          </w:p>
          <w:p w14:paraId="300A8FD9" w14:textId="77777777" w:rsidR="005B6686" w:rsidRPr="003411AE" w:rsidRDefault="005B6686" w:rsidP="005B6686">
            <w:pPr>
              <w:pStyle w:val="B1"/>
            </w:pPr>
            <w:r w:rsidRPr="003411AE">
              <w:t>-</w:t>
            </w:r>
            <w:r w:rsidRPr="003411AE">
              <w:tab/>
              <w:t>a SN falls outside of the receiving window otherwise.</w:t>
            </w:r>
          </w:p>
          <w:p w14:paraId="203D3606" w14:textId="77777777" w:rsidR="005B6686" w:rsidRPr="003411AE" w:rsidRDefault="005B6686" w:rsidP="005B6686">
            <w:pPr>
              <w:rPr>
                <w:bCs/>
                <w:lang w:eastAsia="ko-KR"/>
              </w:rPr>
            </w:pPr>
            <w:r w:rsidRPr="003411AE">
              <w:rPr>
                <w:bCs/>
                <w:lang w:eastAsia="ko-KR"/>
              </w:rPr>
              <w:t>When receiving an AMD PDU from lower layer, the receiving side of an AM RLC entity shall:</w:t>
            </w:r>
          </w:p>
          <w:p w14:paraId="674E54E0" w14:textId="77777777" w:rsidR="005B6686" w:rsidRPr="003411AE" w:rsidRDefault="005B6686" w:rsidP="005B6686">
            <w:pPr>
              <w:pStyle w:val="B1"/>
            </w:pPr>
            <w:r w:rsidRPr="003411AE">
              <w:t>-</w:t>
            </w:r>
            <w:r w:rsidRPr="003411AE">
              <w:tab/>
              <w:t>either discard the received AMD PDU or place it in the reception buffer (see clause 5.2.3.2.2);</w:t>
            </w:r>
          </w:p>
          <w:p w14:paraId="431B0744" w14:textId="77777777" w:rsidR="005B6686" w:rsidRPr="003411AE" w:rsidRDefault="005B6686" w:rsidP="005B6686">
            <w:pPr>
              <w:pStyle w:val="B1"/>
            </w:pPr>
            <w:r w:rsidRPr="003411AE">
              <w:t>-</w:t>
            </w:r>
            <w:r w:rsidRPr="003411AE">
              <w:tab/>
              <w:t>if the received AMD PDU was placed in the reception buffer:</w:t>
            </w:r>
          </w:p>
          <w:p w14:paraId="7EF29923" w14:textId="77777777" w:rsidR="005B6686" w:rsidRPr="003411AE" w:rsidRDefault="005B6686" w:rsidP="005B6686">
            <w:pPr>
              <w:pStyle w:val="B2"/>
            </w:pPr>
            <w:r w:rsidRPr="003411AE">
              <w:t>-</w:t>
            </w:r>
            <w:r w:rsidRPr="003411AE">
              <w:tab/>
              <w:t xml:space="preserve">update state variables, reassemble and deliver RLC SDUs to upper layer and start/stop </w:t>
            </w:r>
            <w:r w:rsidRPr="003411AE">
              <w:rPr>
                <w:i/>
              </w:rPr>
              <w:t>t-Reassembly</w:t>
            </w:r>
            <w:r w:rsidRPr="003411AE">
              <w:t xml:space="preserve"> as needed (see clause 5.2.3.2.3).</w:t>
            </w:r>
          </w:p>
          <w:p w14:paraId="3BE9C0F6" w14:textId="77777777" w:rsidR="005B6686" w:rsidRPr="003411AE" w:rsidRDefault="005B6686" w:rsidP="005B6686">
            <w:pPr>
              <w:rPr>
                <w:bCs/>
                <w:lang w:eastAsia="ko-KR"/>
              </w:rPr>
            </w:pPr>
            <w:r w:rsidRPr="003411AE">
              <w:rPr>
                <w:bCs/>
                <w:lang w:eastAsia="ko-KR"/>
              </w:rPr>
              <w:t xml:space="preserve">When </w:t>
            </w:r>
            <w:r w:rsidRPr="003411AE">
              <w:rPr>
                <w:bCs/>
                <w:i/>
                <w:lang w:eastAsia="ko-KR"/>
              </w:rPr>
              <w:t>t-Reassembly</w:t>
            </w:r>
            <w:r w:rsidRPr="003411AE">
              <w:rPr>
                <w:bCs/>
                <w:lang w:eastAsia="ko-KR"/>
              </w:rPr>
              <w:t xml:space="preserve"> expires, the receiving side of an AM RLC entity shall:</w:t>
            </w:r>
          </w:p>
          <w:p w14:paraId="119C70EA" w14:textId="77777777" w:rsidR="005B6686" w:rsidRPr="003411AE" w:rsidRDefault="005B6686" w:rsidP="005B6686">
            <w:pPr>
              <w:pStyle w:val="B1"/>
            </w:pPr>
            <w:r w:rsidRPr="003411AE">
              <w:t>-</w:t>
            </w:r>
            <w:r w:rsidRPr="003411AE">
              <w:tab/>
              <w:t xml:space="preserve">update state variables and start </w:t>
            </w:r>
            <w:r w:rsidRPr="003411AE">
              <w:rPr>
                <w:i/>
              </w:rPr>
              <w:t>t-Reassembly</w:t>
            </w:r>
            <w:r w:rsidRPr="003411AE">
              <w:t xml:space="preserve"> as needed (see clause 5.2.3.2.4).</w:t>
            </w:r>
          </w:p>
          <w:p w14:paraId="39A488CA" w14:textId="71507AEA" w:rsidR="005B6686" w:rsidRPr="0084472C" w:rsidRDefault="005B6686" w:rsidP="005B6686">
            <w:pPr>
              <w:pStyle w:val="Heading5"/>
              <w:outlineLvl w:val="4"/>
              <w:rPr>
                <w:rFonts w:ascii="Arial" w:eastAsia="MS Mincho" w:hAnsi="Arial" w:cs="Arial"/>
                <w:b/>
              </w:rPr>
            </w:pPr>
            <w:bookmarkStart w:id="32" w:name="_Toc5722467"/>
            <w:bookmarkStart w:id="33" w:name="_Toc37462987"/>
            <w:bookmarkStart w:id="34" w:name="_Toc46502531"/>
            <w:bookmarkStart w:id="35" w:name="_Toc185618015"/>
            <w:r w:rsidRPr="0084472C">
              <w:rPr>
                <w:rFonts w:ascii="Arial" w:eastAsia="MS Mincho" w:hAnsi="Arial" w:cs="Arial"/>
                <w:b/>
                <w:color w:val="000000" w:themeColor="text1"/>
              </w:rPr>
              <w:t>5</w:t>
            </w:r>
            <w:r w:rsidRPr="0084472C">
              <w:rPr>
                <w:rFonts w:ascii="Arial" w:hAnsi="Arial" w:cs="Arial"/>
                <w:b/>
                <w:color w:val="000000" w:themeColor="text1"/>
              </w:rPr>
              <w:t>.</w:t>
            </w:r>
            <w:r w:rsidRPr="0084472C">
              <w:rPr>
                <w:rFonts w:ascii="Arial" w:eastAsia="MS Mincho" w:hAnsi="Arial" w:cs="Arial"/>
                <w:b/>
                <w:color w:val="000000" w:themeColor="text1"/>
              </w:rPr>
              <w:t>2</w:t>
            </w:r>
            <w:r w:rsidRPr="0084472C">
              <w:rPr>
                <w:rFonts w:ascii="Arial" w:hAnsi="Arial" w:cs="Arial"/>
                <w:b/>
                <w:color w:val="000000" w:themeColor="text1"/>
              </w:rPr>
              <w:t>.</w:t>
            </w:r>
            <w:r w:rsidRPr="0084472C">
              <w:rPr>
                <w:rFonts w:ascii="Arial" w:eastAsia="MS Mincho" w:hAnsi="Arial" w:cs="Arial"/>
                <w:b/>
                <w:color w:val="000000" w:themeColor="text1"/>
              </w:rPr>
              <w:t>3</w:t>
            </w:r>
            <w:r w:rsidRPr="0084472C">
              <w:rPr>
                <w:rFonts w:ascii="Arial" w:hAnsi="Arial" w:cs="Arial"/>
                <w:b/>
                <w:color w:val="000000" w:themeColor="text1"/>
              </w:rPr>
              <w:t>.</w:t>
            </w:r>
            <w:r w:rsidRPr="0084472C">
              <w:rPr>
                <w:rFonts w:ascii="Arial" w:eastAsia="MS Mincho" w:hAnsi="Arial" w:cs="Arial"/>
                <w:b/>
                <w:color w:val="000000" w:themeColor="text1"/>
              </w:rPr>
              <w:t>2.2</w:t>
            </w:r>
            <w:r w:rsidRPr="0084472C">
              <w:rPr>
                <w:rFonts w:ascii="Arial" w:hAnsi="Arial" w:cs="Arial"/>
                <w:b/>
                <w:color w:val="000000" w:themeColor="text1"/>
              </w:rPr>
              <w:tab/>
              <w:t xml:space="preserve">  </w:t>
            </w:r>
            <w:r w:rsidRPr="0084472C">
              <w:rPr>
                <w:rFonts w:ascii="Arial" w:eastAsia="MS Mincho" w:hAnsi="Arial" w:cs="Arial"/>
                <w:b/>
                <w:color w:val="000000" w:themeColor="text1"/>
              </w:rPr>
              <w:t>Actions when an AMD PDU is received from lower layer</w:t>
            </w:r>
            <w:bookmarkEnd w:id="32"/>
            <w:bookmarkEnd w:id="33"/>
            <w:bookmarkEnd w:id="34"/>
            <w:bookmarkEnd w:id="35"/>
          </w:p>
          <w:p w14:paraId="782087AB" w14:textId="77777777" w:rsidR="005B6686" w:rsidRPr="003411AE" w:rsidRDefault="005B6686" w:rsidP="005B6686">
            <w:pPr>
              <w:rPr>
                <w:bCs/>
                <w:lang w:eastAsia="ko-KR"/>
              </w:rPr>
            </w:pPr>
            <w:r w:rsidRPr="003411AE">
              <w:rPr>
                <w:bCs/>
                <w:lang w:eastAsia="ko-KR"/>
              </w:rPr>
              <w:t>When an AMD PDU is received from lower layer, where the AMD PDU contains byte segment numbers y to z of an RLC SDU with SN = x, the receiving side of an AM RLC entity shall:</w:t>
            </w:r>
          </w:p>
          <w:p w14:paraId="1301A69B" w14:textId="77777777" w:rsidR="005B6686" w:rsidRPr="003411AE" w:rsidRDefault="005B6686" w:rsidP="005B6686">
            <w:pPr>
              <w:pStyle w:val="B1"/>
            </w:pPr>
            <w:r w:rsidRPr="003411AE">
              <w:t>-</w:t>
            </w:r>
            <w:r w:rsidRPr="003411AE">
              <w:tab/>
              <w:t>if x falls outside of the receiving window; or</w:t>
            </w:r>
          </w:p>
          <w:p w14:paraId="416148F9" w14:textId="3ADD44F3" w:rsidR="005B6686" w:rsidRDefault="005B6686" w:rsidP="005B6686">
            <w:pPr>
              <w:pStyle w:val="B1"/>
            </w:pPr>
            <w:r w:rsidRPr="003411AE">
              <w:t>-</w:t>
            </w:r>
            <w:r w:rsidRPr="003411AE">
              <w:tab/>
              <w:t>if byte segment numbers y to z of the RLC SDU with S</w:t>
            </w:r>
            <w:r w:rsidR="00D60275">
              <w:t>N = x have been received before</w:t>
            </w:r>
            <w:r w:rsidR="008E6B65">
              <w:t>:</w:t>
            </w:r>
          </w:p>
          <w:p w14:paraId="4C3948EE" w14:textId="77777777" w:rsidR="005B6686" w:rsidRPr="003411AE" w:rsidRDefault="005B6686" w:rsidP="005B6686">
            <w:pPr>
              <w:pStyle w:val="B2"/>
            </w:pPr>
            <w:r w:rsidRPr="003411AE">
              <w:t>-</w:t>
            </w:r>
            <w:r w:rsidRPr="003411AE">
              <w:tab/>
              <w:t>discard the received AMD PDU.</w:t>
            </w:r>
          </w:p>
          <w:p w14:paraId="4CAFAF72" w14:textId="77777777" w:rsidR="005B6686" w:rsidRPr="003411AE" w:rsidRDefault="005B6686" w:rsidP="005B6686">
            <w:pPr>
              <w:pStyle w:val="B1"/>
            </w:pPr>
            <w:r w:rsidRPr="003411AE">
              <w:t>-</w:t>
            </w:r>
            <w:r w:rsidRPr="003411AE">
              <w:tab/>
              <w:t>else:</w:t>
            </w:r>
          </w:p>
          <w:p w14:paraId="0AEA9237" w14:textId="77777777" w:rsidR="005B6686" w:rsidRPr="003411AE" w:rsidRDefault="005B6686" w:rsidP="005B6686">
            <w:pPr>
              <w:pStyle w:val="B2"/>
            </w:pPr>
            <w:r w:rsidRPr="003411AE">
              <w:t>-</w:t>
            </w:r>
            <w:r w:rsidRPr="003411AE">
              <w:tab/>
              <w:t>place the received AMD PDU in the reception buffer;</w:t>
            </w:r>
          </w:p>
          <w:p w14:paraId="63F80DBD" w14:textId="77777777" w:rsidR="005B6686" w:rsidRPr="003411AE" w:rsidRDefault="005B6686" w:rsidP="005B6686">
            <w:pPr>
              <w:pStyle w:val="B2"/>
            </w:pPr>
            <w:r w:rsidRPr="003411AE">
              <w:t>-</w:t>
            </w:r>
            <w:r w:rsidRPr="003411AE">
              <w:tab/>
              <w:t>if some byte segments of the RLC SDU contained in the AMD PDU have been received before:</w:t>
            </w:r>
          </w:p>
          <w:p w14:paraId="3E33E99F" w14:textId="77777777" w:rsidR="005B6686" w:rsidRPr="003411AE" w:rsidRDefault="005B6686" w:rsidP="005B6686">
            <w:pPr>
              <w:pStyle w:val="B3"/>
              <w:ind w:left="1200" w:hanging="400"/>
            </w:pPr>
            <w:r w:rsidRPr="003411AE">
              <w:t>-</w:t>
            </w:r>
            <w:r w:rsidRPr="003411AE">
              <w:tab/>
              <w:t>discard the duplicate byte segments.</w:t>
            </w:r>
          </w:p>
          <w:p w14:paraId="68964A0F" w14:textId="45CC89E1" w:rsidR="005B6686" w:rsidRPr="0084472C" w:rsidRDefault="005B6686" w:rsidP="005B6686">
            <w:pPr>
              <w:pStyle w:val="Heading5"/>
              <w:outlineLvl w:val="4"/>
              <w:rPr>
                <w:rFonts w:ascii="Arial" w:eastAsia="MS Mincho" w:hAnsi="Arial" w:cs="Arial"/>
                <w:b/>
                <w:color w:val="000000" w:themeColor="text1"/>
              </w:rPr>
            </w:pPr>
            <w:bookmarkStart w:id="36" w:name="_Toc5722468"/>
            <w:bookmarkStart w:id="37" w:name="_Toc37462988"/>
            <w:bookmarkStart w:id="38" w:name="_Toc46502532"/>
            <w:bookmarkStart w:id="39" w:name="_Toc185618016"/>
            <w:r w:rsidRPr="0084472C">
              <w:rPr>
                <w:rFonts w:ascii="Arial" w:eastAsia="MS Mincho" w:hAnsi="Arial" w:cs="Arial"/>
                <w:b/>
                <w:color w:val="000000" w:themeColor="text1"/>
              </w:rPr>
              <w:t>5</w:t>
            </w:r>
            <w:r w:rsidRPr="0084472C">
              <w:rPr>
                <w:rFonts w:ascii="Arial" w:hAnsi="Arial" w:cs="Arial"/>
                <w:b/>
                <w:color w:val="000000" w:themeColor="text1"/>
              </w:rPr>
              <w:t>.</w:t>
            </w:r>
            <w:r w:rsidRPr="0084472C">
              <w:rPr>
                <w:rFonts w:ascii="Arial" w:eastAsia="MS Mincho" w:hAnsi="Arial" w:cs="Arial"/>
                <w:b/>
                <w:color w:val="000000" w:themeColor="text1"/>
              </w:rPr>
              <w:t>2</w:t>
            </w:r>
            <w:r w:rsidRPr="0084472C">
              <w:rPr>
                <w:rFonts w:ascii="Arial" w:hAnsi="Arial" w:cs="Arial"/>
                <w:b/>
                <w:color w:val="000000" w:themeColor="text1"/>
              </w:rPr>
              <w:t>.</w:t>
            </w:r>
            <w:r w:rsidRPr="0084472C">
              <w:rPr>
                <w:rFonts w:ascii="Arial" w:eastAsia="MS Mincho" w:hAnsi="Arial" w:cs="Arial"/>
                <w:b/>
                <w:color w:val="000000" w:themeColor="text1"/>
              </w:rPr>
              <w:t>3</w:t>
            </w:r>
            <w:r w:rsidRPr="0084472C">
              <w:rPr>
                <w:rFonts w:ascii="Arial" w:hAnsi="Arial" w:cs="Arial"/>
                <w:b/>
                <w:color w:val="000000" w:themeColor="text1"/>
              </w:rPr>
              <w:t>.</w:t>
            </w:r>
            <w:r w:rsidRPr="0084472C">
              <w:rPr>
                <w:rFonts w:ascii="Arial" w:eastAsia="MS Mincho" w:hAnsi="Arial" w:cs="Arial"/>
                <w:b/>
                <w:color w:val="000000" w:themeColor="text1"/>
              </w:rPr>
              <w:t>2.3</w:t>
            </w:r>
            <w:r w:rsidRPr="0084472C">
              <w:rPr>
                <w:rFonts w:ascii="Arial" w:hAnsi="Arial" w:cs="Arial"/>
                <w:b/>
                <w:color w:val="000000" w:themeColor="text1"/>
              </w:rPr>
              <w:tab/>
              <w:t xml:space="preserve">   </w:t>
            </w:r>
            <w:r w:rsidRPr="0084472C">
              <w:rPr>
                <w:rFonts w:ascii="Arial" w:eastAsia="MS Mincho" w:hAnsi="Arial" w:cs="Arial"/>
                <w:b/>
                <w:color w:val="000000" w:themeColor="text1"/>
              </w:rPr>
              <w:t>Actions when an AMD PDU is placed in the reception buffer</w:t>
            </w:r>
            <w:bookmarkEnd w:id="36"/>
            <w:bookmarkEnd w:id="37"/>
            <w:bookmarkEnd w:id="38"/>
            <w:bookmarkEnd w:id="39"/>
          </w:p>
          <w:p w14:paraId="68A3FE5C" w14:textId="77777777" w:rsidR="005B6686" w:rsidRPr="003411AE" w:rsidRDefault="005B6686" w:rsidP="005B6686">
            <w:pPr>
              <w:rPr>
                <w:bCs/>
                <w:lang w:eastAsia="ko-KR"/>
              </w:rPr>
            </w:pPr>
            <w:r w:rsidRPr="003411AE">
              <w:rPr>
                <w:bCs/>
                <w:lang w:eastAsia="ko-KR"/>
              </w:rPr>
              <w:t>When an AMD PDU with SN = x is placed in the reception buffer, the receiving side of an AM RLC entity shall:</w:t>
            </w:r>
          </w:p>
          <w:p w14:paraId="7661F240" w14:textId="77777777" w:rsidR="005B6686" w:rsidRPr="003411AE" w:rsidRDefault="005B6686" w:rsidP="005B6686">
            <w:pPr>
              <w:pStyle w:val="B1"/>
              <w:ind w:left="0" w:firstLine="284"/>
            </w:pPr>
            <w:r w:rsidRPr="003411AE">
              <w:t>-</w:t>
            </w:r>
            <w:r w:rsidRPr="003411AE">
              <w:tab/>
              <w:t>if x &gt;= RX_Next_Highest:</w:t>
            </w:r>
          </w:p>
          <w:p w14:paraId="2697717F" w14:textId="77777777" w:rsidR="005B6686" w:rsidRPr="003411AE" w:rsidRDefault="005B6686" w:rsidP="005B6686">
            <w:pPr>
              <w:pStyle w:val="B2"/>
              <w:ind w:hanging="283"/>
            </w:pPr>
            <w:r w:rsidRPr="003411AE">
              <w:t>-</w:t>
            </w:r>
            <w:r w:rsidRPr="003411AE">
              <w:tab/>
              <w:t>update RX_Next_Highest to x+ 1.</w:t>
            </w:r>
          </w:p>
          <w:p w14:paraId="1AE9CC83" w14:textId="77777777" w:rsidR="005B6686" w:rsidRPr="003411AE" w:rsidRDefault="005B6686" w:rsidP="005B6686">
            <w:pPr>
              <w:pStyle w:val="B1"/>
              <w:ind w:left="0" w:firstLine="284"/>
            </w:pPr>
            <w:r w:rsidRPr="003411AE">
              <w:t>-</w:t>
            </w:r>
            <w:r w:rsidRPr="003411AE">
              <w:tab/>
              <w:t>if all bytes of the RLC SDU with SN = x are received:</w:t>
            </w:r>
          </w:p>
          <w:p w14:paraId="165779FC" w14:textId="77777777" w:rsidR="005B6686" w:rsidRPr="003411AE" w:rsidRDefault="005B6686" w:rsidP="005B6686">
            <w:pPr>
              <w:pStyle w:val="B2"/>
            </w:pPr>
            <w:r w:rsidRPr="003411AE">
              <w:lastRenderedPageBreak/>
              <w:t>-</w:t>
            </w:r>
            <w:r w:rsidRPr="003411AE">
              <w:tab/>
              <w:t>reassemble the RLC SDU from AMD PDU(s) with SN = x, remove RLC headers when doing so and deliver the reassembled RLC SDU to upper layer;</w:t>
            </w:r>
          </w:p>
          <w:p w14:paraId="34EF7B75" w14:textId="77777777" w:rsidR="005B6686" w:rsidRPr="003411AE" w:rsidRDefault="005B6686" w:rsidP="005B6686">
            <w:pPr>
              <w:pStyle w:val="B2"/>
            </w:pPr>
            <w:r w:rsidRPr="003411AE">
              <w:t>-</w:t>
            </w:r>
            <w:r w:rsidRPr="003411AE">
              <w:tab/>
              <w:t>if x = RX_Highest_Status:</w:t>
            </w:r>
          </w:p>
          <w:p w14:paraId="62601935" w14:textId="214B580E" w:rsidR="005B6686" w:rsidRPr="003411AE" w:rsidRDefault="005B6686" w:rsidP="005B6686">
            <w:pPr>
              <w:pStyle w:val="B3"/>
              <w:ind w:left="1200" w:hanging="400"/>
            </w:pPr>
            <w:r w:rsidRPr="003411AE">
              <w:t>-</w:t>
            </w:r>
            <w:r w:rsidRPr="003411AE">
              <w:tab/>
              <w:t>update RX_Highest_Status to the SN of the first RLC SDU with SN &gt; current RX_Highest_Status for which not all bytes have been received</w:t>
            </w:r>
            <w:r w:rsidR="00D60275">
              <w:t xml:space="preserve"> </w:t>
            </w:r>
            <w:r w:rsidR="00D60275" w:rsidRPr="00D60275">
              <w:rPr>
                <w:color w:val="0070C0"/>
                <w:u w:val="single"/>
              </w:rPr>
              <w:t>and which is not determined as outdated</w:t>
            </w:r>
            <w:r w:rsidRPr="003411AE">
              <w:t>.</w:t>
            </w:r>
          </w:p>
          <w:p w14:paraId="1BB40110" w14:textId="77777777" w:rsidR="005B6686" w:rsidRPr="003411AE" w:rsidRDefault="005B6686" w:rsidP="005B6686">
            <w:pPr>
              <w:pStyle w:val="B2"/>
            </w:pPr>
            <w:r w:rsidRPr="003411AE">
              <w:t>-</w:t>
            </w:r>
            <w:r w:rsidRPr="003411AE">
              <w:tab/>
              <w:t>if x = RX_Next:</w:t>
            </w:r>
          </w:p>
          <w:p w14:paraId="6399917C" w14:textId="394168C4" w:rsidR="005B6686" w:rsidRPr="003411AE" w:rsidRDefault="005B6686" w:rsidP="005B6686">
            <w:pPr>
              <w:pStyle w:val="B3"/>
              <w:ind w:left="1200" w:hanging="400"/>
            </w:pPr>
            <w:r w:rsidRPr="003411AE">
              <w:t>-</w:t>
            </w:r>
            <w:r w:rsidRPr="003411AE">
              <w:tab/>
              <w:t>update RX_Next to the SN of the first RLC SDU with SN &gt; current RX_Next for which not all bytes have been received</w:t>
            </w:r>
            <w:r w:rsidR="00D60275">
              <w:t xml:space="preserve"> </w:t>
            </w:r>
            <w:r w:rsidR="00D60275" w:rsidRPr="00D60275">
              <w:rPr>
                <w:color w:val="0070C0"/>
                <w:u w:val="single"/>
              </w:rPr>
              <w:t>and which is not determined as outdated</w:t>
            </w:r>
            <w:r w:rsidRPr="003411AE">
              <w:t>.</w:t>
            </w:r>
          </w:p>
          <w:p w14:paraId="156F379D" w14:textId="77777777" w:rsidR="005B6686" w:rsidRPr="003411AE" w:rsidRDefault="005B6686" w:rsidP="005B6686">
            <w:pPr>
              <w:pStyle w:val="B1"/>
              <w:ind w:left="0" w:firstLine="284"/>
            </w:pPr>
            <w:r w:rsidRPr="003411AE">
              <w:t>-</w:t>
            </w:r>
            <w:r w:rsidRPr="003411AE">
              <w:tab/>
              <w:t xml:space="preserve">if </w:t>
            </w:r>
            <w:r w:rsidRPr="003411AE">
              <w:rPr>
                <w:i/>
              </w:rPr>
              <w:t>t-Reassembly</w:t>
            </w:r>
            <w:r w:rsidRPr="003411AE">
              <w:t xml:space="preserve"> is running:</w:t>
            </w:r>
          </w:p>
          <w:p w14:paraId="66B53549" w14:textId="77777777" w:rsidR="005B6686" w:rsidRPr="003411AE" w:rsidRDefault="005B6686" w:rsidP="005B6686">
            <w:pPr>
              <w:pStyle w:val="B2"/>
            </w:pPr>
            <w:r w:rsidRPr="003411AE">
              <w:t>-</w:t>
            </w:r>
            <w:r w:rsidRPr="003411AE">
              <w:tab/>
              <w:t>if RX_Next_Status_Trigger = RX_Next; or</w:t>
            </w:r>
          </w:p>
          <w:p w14:paraId="50CA14A6" w14:textId="4E08F0F5" w:rsidR="005B6686" w:rsidRPr="003411AE" w:rsidRDefault="005B6686" w:rsidP="005B6686">
            <w:pPr>
              <w:pStyle w:val="B2"/>
            </w:pPr>
            <w:r w:rsidRPr="003411AE">
              <w:t>-</w:t>
            </w:r>
            <w:r w:rsidRPr="003411AE">
              <w:tab/>
              <w:t>if RX_Next_Status_Trigger = RX_Next + 1 and there is no missing byte segment of the SDU associated with SN = RX_Next before the last byte of all received segments of this SDU</w:t>
            </w:r>
            <w:r w:rsidR="00D60275">
              <w:t xml:space="preserve"> </w:t>
            </w:r>
            <w:r w:rsidR="00D60275">
              <w:rPr>
                <w:color w:val="0070C0"/>
                <w:u w:val="single"/>
              </w:rPr>
              <w:t>and SN = RX_Next is</w:t>
            </w:r>
            <w:r w:rsidR="00D60275" w:rsidRPr="00D60275">
              <w:rPr>
                <w:color w:val="0070C0"/>
                <w:u w:val="single"/>
              </w:rPr>
              <w:t xml:space="preserve"> determined as outdated</w:t>
            </w:r>
            <w:r w:rsidRPr="003411AE">
              <w:t>; or</w:t>
            </w:r>
          </w:p>
          <w:p w14:paraId="73870A0E" w14:textId="77777777" w:rsidR="005B6686" w:rsidRPr="003411AE" w:rsidRDefault="005B6686" w:rsidP="005B6686">
            <w:pPr>
              <w:pStyle w:val="B2"/>
            </w:pPr>
            <w:r w:rsidRPr="003411AE">
              <w:t>-</w:t>
            </w:r>
            <w:r w:rsidRPr="003411AE">
              <w:tab/>
              <w:t>if RX_Next_Status_Trigger falls outside of the receiving window and RX_Next_Status_Trigger is not equal to RX_Next + AM_Window_Size:</w:t>
            </w:r>
          </w:p>
          <w:p w14:paraId="1E99AE8E" w14:textId="77777777" w:rsidR="005B6686" w:rsidRPr="003411AE" w:rsidRDefault="005B6686" w:rsidP="005B6686">
            <w:pPr>
              <w:pStyle w:val="B3"/>
              <w:ind w:left="1200" w:hanging="400"/>
            </w:pPr>
            <w:r w:rsidRPr="003411AE">
              <w:t>-</w:t>
            </w:r>
            <w:r w:rsidRPr="003411AE">
              <w:tab/>
              <w:t xml:space="preserve">stop and reset </w:t>
            </w:r>
            <w:r w:rsidRPr="003411AE">
              <w:rPr>
                <w:i/>
              </w:rPr>
              <w:t>t-Reassembly</w:t>
            </w:r>
            <w:r w:rsidRPr="003411AE">
              <w:t>.</w:t>
            </w:r>
          </w:p>
          <w:p w14:paraId="08CA2D9E" w14:textId="77777777" w:rsidR="005B6686" w:rsidRPr="003411AE" w:rsidRDefault="005B6686" w:rsidP="005B6686">
            <w:pPr>
              <w:pStyle w:val="B1"/>
              <w:ind w:left="0" w:firstLine="284"/>
            </w:pPr>
            <w:r w:rsidRPr="003411AE">
              <w:t>-</w:t>
            </w:r>
            <w:r w:rsidRPr="003411AE">
              <w:tab/>
              <w:t xml:space="preserve">if </w:t>
            </w:r>
            <w:r w:rsidRPr="003411AE">
              <w:rPr>
                <w:i/>
              </w:rPr>
              <w:t>t-Reassembly</w:t>
            </w:r>
            <w:r w:rsidRPr="003411AE">
              <w:t xml:space="preserve"> is not running (includes the case </w:t>
            </w:r>
            <w:r w:rsidRPr="003411AE">
              <w:rPr>
                <w:i/>
              </w:rPr>
              <w:t>t-Reassembly</w:t>
            </w:r>
            <w:r w:rsidRPr="003411AE">
              <w:t xml:space="preserve"> is stopped due to actions above):</w:t>
            </w:r>
          </w:p>
          <w:p w14:paraId="4F44CA6F" w14:textId="77777777" w:rsidR="005B6686" w:rsidRPr="003411AE" w:rsidRDefault="005B6686" w:rsidP="005B6686">
            <w:pPr>
              <w:pStyle w:val="B2"/>
            </w:pPr>
            <w:r w:rsidRPr="003411AE">
              <w:t>-</w:t>
            </w:r>
            <w:r w:rsidRPr="003411AE">
              <w:tab/>
              <w:t>if RX_Next_Highest&gt; RX_Next +1; or</w:t>
            </w:r>
          </w:p>
          <w:p w14:paraId="1D16DB78" w14:textId="1589898A" w:rsidR="005B6686" w:rsidRPr="003411AE" w:rsidRDefault="005B6686" w:rsidP="005B6686">
            <w:pPr>
              <w:pStyle w:val="B2"/>
            </w:pPr>
            <w:r w:rsidRPr="003411AE">
              <w:t>-</w:t>
            </w:r>
            <w:r w:rsidRPr="003411AE">
              <w:tab/>
              <w:t>if RX_Next_Highest = RX_Next + 1 and there is at least one missing byte segment of the SDU associated with SN = RX_Next before the last byte of all received segments of this SDU</w:t>
            </w:r>
            <w:r w:rsidR="00D60275" w:rsidRPr="00D60275">
              <w:rPr>
                <w:color w:val="0070C0"/>
                <w:u w:val="single"/>
              </w:rPr>
              <w:t xml:space="preserve"> and SN = RX_Next is not determined as outdated</w:t>
            </w:r>
            <w:r w:rsidRPr="003411AE">
              <w:t>:</w:t>
            </w:r>
          </w:p>
          <w:p w14:paraId="10EE4797" w14:textId="77777777" w:rsidR="005B6686" w:rsidRPr="003411AE" w:rsidRDefault="005B6686" w:rsidP="005B6686">
            <w:pPr>
              <w:pStyle w:val="B3"/>
              <w:ind w:left="1200" w:hanging="400"/>
            </w:pPr>
            <w:r w:rsidRPr="003411AE">
              <w:t>-</w:t>
            </w:r>
            <w:r w:rsidRPr="003411AE">
              <w:tab/>
              <w:t xml:space="preserve">start </w:t>
            </w:r>
            <w:r w:rsidRPr="003411AE">
              <w:rPr>
                <w:i/>
              </w:rPr>
              <w:t>t-Reassembly</w:t>
            </w:r>
            <w:r w:rsidRPr="003411AE">
              <w:t>;</w:t>
            </w:r>
          </w:p>
          <w:p w14:paraId="203D19CA" w14:textId="10DE4209" w:rsidR="005B6686" w:rsidRDefault="005B6686" w:rsidP="005B6686">
            <w:pPr>
              <w:pStyle w:val="B3"/>
              <w:ind w:left="1200" w:hanging="400"/>
            </w:pPr>
            <w:r w:rsidRPr="003411AE">
              <w:t>-</w:t>
            </w:r>
            <w:r w:rsidRPr="003411AE">
              <w:tab/>
              <w:t>set RX_Next_Status_Trigger to RX_Next_Highest.</w:t>
            </w:r>
          </w:p>
          <w:p w14:paraId="19C30DFD" w14:textId="77777777" w:rsidR="00D60275" w:rsidRPr="00D60275" w:rsidRDefault="00D60275" w:rsidP="00D60275">
            <w:pPr>
              <w:pStyle w:val="B1"/>
              <w:spacing w:before="120" w:after="120" w:line="360" w:lineRule="auto"/>
              <w:ind w:left="0" w:firstLine="284"/>
              <w:jc w:val="both"/>
              <w:rPr>
                <w:color w:val="0070C0"/>
                <w:u w:val="single"/>
              </w:rPr>
            </w:pPr>
            <w:r w:rsidRPr="00D60275">
              <w:rPr>
                <w:color w:val="0070C0"/>
                <w:u w:val="single"/>
              </w:rPr>
              <w:t>-</w:t>
            </w:r>
            <w:r w:rsidRPr="00D60275">
              <w:rPr>
                <w:color w:val="0070C0"/>
                <w:u w:val="single"/>
              </w:rPr>
              <w:tab/>
              <w:t xml:space="preserve">if </w:t>
            </w:r>
            <w:r w:rsidRPr="00D60275">
              <w:rPr>
                <w:i/>
                <w:color w:val="0070C0"/>
                <w:u w:val="single"/>
              </w:rPr>
              <w:t>t-Outdated</w:t>
            </w:r>
            <w:r w:rsidRPr="00D60275">
              <w:rPr>
                <w:color w:val="0070C0"/>
                <w:u w:val="single"/>
              </w:rPr>
              <w:t xml:space="preserve"> is running:</w:t>
            </w:r>
          </w:p>
          <w:p w14:paraId="6AFC7567" w14:textId="77777777" w:rsidR="00D60275" w:rsidRPr="00D60275" w:rsidRDefault="00D60275" w:rsidP="00D60275">
            <w:pPr>
              <w:pStyle w:val="B2"/>
              <w:spacing w:before="120" w:after="120" w:line="360" w:lineRule="auto"/>
              <w:jc w:val="both"/>
              <w:rPr>
                <w:color w:val="0070C0"/>
                <w:u w:val="single"/>
              </w:rPr>
            </w:pPr>
            <w:r w:rsidRPr="00D60275">
              <w:rPr>
                <w:color w:val="0070C0"/>
                <w:u w:val="single"/>
              </w:rPr>
              <w:t>-</w:t>
            </w:r>
            <w:r w:rsidRPr="00D60275">
              <w:rPr>
                <w:color w:val="0070C0"/>
                <w:u w:val="single"/>
              </w:rPr>
              <w:tab/>
              <w:t>if RX_Outdated_Trigger = RX_Next; or</w:t>
            </w:r>
          </w:p>
          <w:p w14:paraId="7230F018" w14:textId="77777777" w:rsidR="00D60275" w:rsidRPr="00D60275" w:rsidRDefault="00D60275" w:rsidP="00D60275">
            <w:pPr>
              <w:pStyle w:val="B2"/>
              <w:spacing w:before="120" w:after="120" w:line="360" w:lineRule="auto"/>
              <w:jc w:val="both"/>
              <w:rPr>
                <w:color w:val="0070C0"/>
                <w:u w:val="single"/>
              </w:rPr>
            </w:pPr>
            <w:r w:rsidRPr="00D60275">
              <w:rPr>
                <w:color w:val="0070C0"/>
                <w:u w:val="single"/>
              </w:rPr>
              <w:t>-</w:t>
            </w:r>
            <w:r w:rsidRPr="00D60275">
              <w:rPr>
                <w:color w:val="0070C0"/>
                <w:u w:val="single"/>
              </w:rPr>
              <w:tab/>
              <w:t>if RX_Outdated_Trigger = RX_Next + 1 and there is no missing byte segment of the SDU associated with SN = RX_Next before the last byte of all received segments of this SDU or SN=RX_Next is determined as outdated; or</w:t>
            </w:r>
          </w:p>
          <w:p w14:paraId="5A77B656" w14:textId="77777777" w:rsidR="00D60275" w:rsidRPr="00D60275" w:rsidRDefault="00D60275" w:rsidP="00D60275">
            <w:pPr>
              <w:pStyle w:val="B2"/>
              <w:spacing w:before="120" w:after="120" w:line="360" w:lineRule="auto"/>
              <w:jc w:val="both"/>
              <w:rPr>
                <w:color w:val="0070C0"/>
                <w:u w:val="single"/>
              </w:rPr>
            </w:pPr>
            <w:r w:rsidRPr="00D60275">
              <w:rPr>
                <w:color w:val="0070C0"/>
                <w:u w:val="single"/>
              </w:rPr>
              <w:t>-</w:t>
            </w:r>
            <w:r w:rsidRPr="00D60275">
              <w:rPr>
                <w:color w:val="0070C0"/>
                <w:u w:val="single"/>
              </w:rPr>
              <w:tab/>
              <w:t>if RX_Outdated_Trigger falls outside of the receiving window and RX_Outdated_Trigger is not equal to RX_Next + AM_Window_Size:</w:t>
            </w:r>
          </w:p>
          <w:p w14:paraId="3D9AF78E" w14:textId="77777777" w:rsidR="00D60275" w:rsidRPr="00D60275" w:rsidRDefault="00D60275" w:rsidP="00D60275">
            <w:pPr>
              <w:pStyle w:val="B3"/>
              <w:spacing w:before="120" w:after="120" w:line="360" w:lineRule="auto"/>
              <w:jc w:val="both"/>
              <w:rPr>
                <w:color w:val="0070C0"/>
                <w:u w:val="single"/>
              </w:rPr>
            </w:pPr>
            <w:r w:rsidRPr="00D60275">
              <w:rPr>
                <w:color w:val="0070C0"/>
                <w:u w:val="single"/>
              </w:rPr>
              <w:t>-</w:t>
            </w:r>
            <w:r w:rsidRPr="00D60275">
              <w:rPr>
                <w:color w:val="0070C0"/>
                <w:u w:val="single"/>
              </w:rPr>
              <w:tab/>
              <w:t xml:space="preserve">stop and reset </w:t>
            </w:r>
            <w:r w:rsidRPr="00D60275">
              <w:rPr>
                <w:i/>
                <w:color w:val="0070C0"/>
                <w:u w:val="single"/>
              </w:rPr>
              <w:t>t-Outdated</w:t>
            </w:r>
            <w:r w:rsidRPr="00D60275">
              <w:rPr>
                <w:color w:val="0070C0"/>
                <w:u w:val="single"/>
              </w:rPr>
              <w:t>.</w:t>
            </w:r>
          </w:p>
          <w:p w14:paraId="7D17D527" w14:textId="77777777" w:rsidR="00D60275" w:rsidRPr="00D60275" w:rsidRDefault="00D60275" w:rsidP="00D60275">
            <w:pPr>
              <w:pStyle w:val="B1"/>
              <w:spacing w:before="120" w:after="120" w:line="360" w:lineRule="auto"/>
              <w:ind w:left="0" w:firstLine="284"/>
              <w:jc w:val="both"/>
              <w:rPr>
                <w:color w:val="0070C0"/>
                <w:u w:val="single"/>
              </w:rPr>
            </w:pPr>
            <w:r w:rsidRPr="00D60275">
              <w:rPr>
                <w:color w:val="0070C0"/>
                <w:u w:val="single"/>
              </w:rPr>
              <w:t>-</w:t>
            </w:r>
            <w:r w:rsidRPr="00D60275">
              <w:rPr>
                <w:color w:val="0070C0"/>
                <w:u w:val="single"/>
              </w:rPr>
              <w:tab/>
              <w:t xml:space="preserve">if </w:t>
            </w:r>
            <w:r w:rsidRPr="00D60275">
              <w:rPr>
                <w:i/>
                <w:color w:val="0070C0"/>
                <w:u w:val="single"/>
              </w:rPr>
              <w:t>t-Outdated</w:t>
            </w:r>
            <w:r w:rsidRPr="00D60275">
              <w:rPr>
                <w:color w:val="0070C0"/>
                <w:u w:val="single"/>
              </w:rPr>
              <w:t xml:space="preserve"> is not running (includes the case </w:t>
            </w:r>
            <w:r w:rsidRPr="00D60275">
              <w:rPr>
                <w:i/>
                <w:color w:val="0070C0"/>
                <w:u w:val="single"/>
              </w:rPr>
              <w:t>t-Outdated</w:t>
            </w:r>
            <w:r w:rsidRPr="00D60275">
              <w:rPr>
                <w:color w:val="0070C0"/>
                <w:u w:val="single"/>
              </w:rPr>
              <w:t xml:space="preserve"> is stopped due to actions above):</w:t>
            </w:r>
          </w:p>
          <w:p w14:paraId="16593FD1" w14:textId="77777777" w:rsidR="00D60275" w:rsidRPr="00D60275" w:rsidRDefault="00D60275" w:rsidP="00D60275">
            <w:pPr>
              <w:pStyle w:val="B2"/>
              <w:spacing w:before="120" w:after="120" w:line="360" w:lineRule="auto"/>
              <w:jc w:val="both"/>
              <w:rPr>
                <w:color w:val="0070C0"/>
                <w:u w:val="single"/>
              </w:rPr>
            </w:pPr>
            <w:r w:rsidRPr="00D60275">
              <w:rPr>
                <w:color w:val="0070C0"/>
                <w:u w:val="single"/>
              </w:rPr>
              <w:t>-</w:t>
            </w:r>
            <w:r w:rsidRPr="00D60275">
              <w:rPr>
                <w:color w:val="0070C0"/>
                <w:u w:val="single"/>
              </w:rPr>
              <w:tab/>
              <w:t>if RX_Next_Highest&gt; RX_Next +1; or</w:t>
            </w:r>
          </w:p>
          <w:p w14:paraId="78F1F822" w14:textId="77777777" w:rsidR="00D60275" w:rsidRPr="00D60275" w:rsidRDefault="00D60275" w:rsidP="00D60275">
            <w:pPr>
              <w:pStyle w:val="B2"/>
              <w:spacing w:before="120" w:after="120" w:line="360" w:lineRule="auto"/>
              <w:jc w:val="both"/>
              <w:rPr>
                <w:color w:val="0070C0"/>
                <w:u w:val="single"/>
              </w:rPr>
            </w:pPr>
            <w:r w:rsidRPr="00D60275">
              <w:rPr>
                <w:color w:val="0070C0"/>
                <w:u w:val="single"/>
              </w:rPr>
              <w:t>-</w:t>
            </w:r>
            <w:r w:rsidRPr="00D60275">
              <w:rPr>
                <w:color w:val="0070C0"/>
                <w:u w:val="single"/>
              </w:rPr>
              <w:tab/>
              <w:t>if RX_Next_Highest = RX_Next + 1 and there is at least one missing byte segment of the SDU associated with SN = RX_Next before the last byte of all received segments of this SDU and SN = RX_Next is not determined as outdated; or</w:t>
            </w:r>
          </w:p>
          <w:p w14:paraId="75C92DEE" w14:textId="77777777" w:rsidR="00D60275" w:rsidRPr="00D60275" w:rsidRDefault="00D60275" w:rsidP="00D60275">
            <w:pPr>
              <w:pStyle w:val="B3"/>
              <w:spacing w:before="120" w:after="120" w:line="360" w:lineRule="auto"/>
              <w:jc w:val="both"/>
              <w:rPr>
                <w:color w:val="0070C0"/>
                <w:u w:val="single"/>
              </w:rPr>
            </w:pPr>
            <w:r w:rsidRPr="00D60275">
              <w:rPr>
                <w:color w:val="0070C0"/>
                <w:u w:val="single"/>
              </w:rPr>
              <w:t>-</w:t>
            </w:r>
            <w:r w:rsidRPr="00D60275">
              <w:rPr>
                <w:color w:val="0070C0"/>
                <w:u w:val="single"/>
              </w:rPr>
              <w:tab/>
              <w:t xml:space="preserve">start </w:t>
            </w:r>
            <w:r w:rsidRPr="00D60275">
              <w:rPr>
                <w:i/>
                <w:color w:val="0070C0"/>
                <w:u w:val="single"/>
              </w:rPr>
              <w:t>t-Outdated</w:t>
            </w:r>
            <w:r w:rsidRPr="00D60275">
              <w:rPr>
                <w:color w:val="0070C0"/>
                <w:u w:val="single"/>
              </w:rPr>
              <w:t>;</w:t>
            </w:r>
          </w:p>
          <w:p w14:paraId="41F3EDC9" w14:textId="77777777" w:rsidR="00D60275" w:rsidRPr="00D60275" w:rsidRDefault="00D60275" w:rsidP="00D60275">
            <w:pPr>
              <w:pStyle w:val="B3"/>
              <w:spacing w:before="120" w:after="120" w:line="360" w:lineRule="auto"/>
              <w:jc w:val="both"/>
              <w:rPr>
                <w:color w:val="0070C0"/>
                <w:u w:val="single"/>
              </w:rPr>
            </w:pPr>
            <w:r w:rsidRPr="00D60275">
              <w:rPr>
                <w:color w:val="0070C0"/>
                <w:u w:val="single"/>
              </w:rPr>
              <w:lastRenderedPageBreak/>
              <w:t>-</w:t>
            </w:r>
            <w:r w:rsidRPr="00D60275">
              <w:rPr>
                <w:color w:val="0070C0"/>
                <w:u w:val="single"/>
              </w:rPr>
              <w:tab/>
              <w:t>set RX_Outdated_Trigger to RX_Next_Highest.</w:t>
            </w:r>
          </w:p>
          <w:p w14:paraId="399810A3" w14:textId="77777777" w:rsidR="00D60275" w:rsidRPr="003411AE" w:rsidRDefault="00D60275" w:rsidP="00D60275">
            <w:pPr>
              <w:pStyle w:val="B3"/>
              <w:ind w:left="0" w:firstLine="0"/>
            </w:pPr>
          </w:p>
          <w:p w14:paraId="63131B1E" w14:textId="6B307359" w:rsidR="005B6686" w:rsidRPr="0084472C" w:rsidRDefault="005B6686" w:rsidP="005B6686">
            <w:pPr>
              <w:pStyle w:val="Heading5"/>
              <w:outlineLvl w:val="4"/>
              <w:rPr>
                <w:rFonts w:ascii="Arial" w:eastAsia="MS Mincho" w:hAnsi="Arial" w:cs="Arial"/>
                <w:b/>
                <w:color w:val="000000" w:themeColor="text1"/>
              </w:rPr>
            </w:pPr>
            <w:bookmarkStart w:id="40" w:name="_Toc5722469"/>
            <w:bookmarkStart w:id="41" w:name="_Toc37462989"/>
            <w:bookmarkStart w:id="42" w:name="_Toc46502533"/>
            <w:bookmarkStart w:id="43" w:name="_Toc185618017"/>
            <w:r w:rsidRPr="0084472C">
              <w:rPr>
                <w:rFonts w:ascii="Arial" w:eastAsia="MS Mincho" w:hAnsi="Arial" w:cs="Arial"/>
                <w:b/>
                <w:color w:val="000000" w:themeColor="text1"/>
              </w:rPr>
              <w:t>5</w:t>
            </w:r>
            <w:r w:rsidRPr="0084472C">
              <w:rPr>
                <w:rFonts w:ascii="Arial" w:hAnsi="Arial" w:cs="Arial"/>
                <w:b/>
                <w:color w:val="000000" w:themeColor="text1"/>
              </w:rPr>
              <w:t>.</w:t>
            </w:r>
            <w:r w:rsidRPr="0084472C">
              <w:rPr>
                <w:rFonts w:ascii="Arial" w:eastAsia="MS Mincho" w:hAnsi="Arial" w:cs="Arial"/>
                <w:b/>
                <w:color w:val="000000" w:themeColor="text1"/>
              </w:rPr>
              <w:t>2</w:t>
            </w:r>
            <w:r w:rsidRPr="0084472C">
              <w:rPr>
                <w:rFonts w:ascii="Arial" w:hAnsi="Arial" w:cs="Arial"/>
                <w:b/>
                <w:color w:val="000000" w:themeColor="text1"/>
              </w:rPr>
              <w:t>.</w:t>
            </w:r>
            <w:r w:rsidRPr="0084472C">
              <w:rPr>
                <w:rFonts w:ascii="Arial" w:eastAsia="MS Mincho" w:hAnsi="Arial" w:cs="Arial"/>
                <w:b/>
                <w:color w:val="000000" w:themeColor="text1"/>
              </w:rPr>
              <w:t>3</w:t>
            </w:r>
            <w:r w:rsidRPr="0084472C">
              <w:rPr>
                <w:rFonts w:ascii="Arial" w:hAnsi="Arial" w:cs="Arial"/>
                <w:b/>
                <w:color w:val="000000" w:themeColor="text1"/>
              </w:rPr>
              <w:t>.</w:t>
            </w:r>
            <w:r w:rsidRPr="0084472C">
              <w:rPr>
                <w:rFonts w:ascii="Arial" w:eastAsia="MS Mincho" w:hAnsi="Arial" w:cs="Arial"/>
                <w:b/>
                <w:color w:val="000000" w:themeColor="text1"/>
              </w:rPr>
              <w:t xml:space="preserve">2.4  </w:t>
            </w:r>
            <w:r w:rsidRPr="0084472C">
              <w:rPr>
                <w:rFonts w:ascii="Arial" w:hAnsi="Arial" w:cs="Arial"/>
                <w:b/>
                <w:color w:val="000000" w:themeColor="text1"/>
              </w:rPr>
              <w:tab/>
            </w:r>
            <w:r w:rsidRPr="0084472C">
              <w:rPr>
                <w:rFonts w:ascii="Arial" w:eastAsia="MS Mincho" w:hAnsi="Arial" w:cs="Arial"/>
                <w:b/>
                <w:color w:val="000000" w:themeColor="text1"/>
              </w:rPr>
              <w:t>Actions when t-Reassembly expires</w:t>
            </w:r>
            <w:bookmarkEnd w:id="40"/>
            <w:bookmarkEnd w:id="41"/>
            <w:bookmarkEnd w:id="42"/>
            <w:bookmarkEnd w:id="43"/>
          </w:p>
          <w:p w14:paraId="6F044BB3" w14:textId="77777777" w:rsidR="005B6686" w:rsidRPr="003411AE" w:rsidRDefault="005B6686" w:rsidP="005B6686">
            <w:pPr>
              <w:rPr>
                <w:bCs/>
                <w:lang w:eastAsia="ko-KR"/>
              </w:rPr>
            </w:pPr>
            <w:r w:rsidRPr="003411AE">
              <w:rPr>
                <w:bCs/>
                <w:lang w:eastAsia="ko-KR"/>
              </w:rPr>
              <w:t xml:space="preserve">When </w:t>
            </w:r>
            <w:r w:rsidRPr="003411AE">
              <w:rPr>
                <w:bCs/>
                <w:i/>
                <w:lang w:eastAsia="ko-KR"/>
              </w:rPr>
              <w:t>t-Reassembly</w:t>
            </w:r>
            <w:r w:rsidRPr="003411AE">
              <w:rPr>
                <w:bCs/>
                <w:lang w:eastAsia="ko-KR"/>
              </w:rPr>
              <w:t xml:space="preserve"> expires, the receiving side of an AM RLC entity shall:</w:t>
            </w:r>
          </w:p>
          <w:p w14:paraId="12D91142" w14:textId="77777777" w:rsidR="005B6686" w:rsidRPr="003411AE" w:rsidRDefault="005B6686" w:rsidP="005B6686">
            <w:pPr>
              <w:pStyle w:val="B1"/>
            </w:pPr>
            <w:r w:rsidRPr="003411AE">
              <w:t>-</w:t>
            </w:r>
            <w:r w:rsidRPr="003411AE">
              <w:tab/>
              <w:t>update RX_Highest_Status to the SN of the first RLC SDU with SN &gt;= RX_Next_Status_Trigger for which not all bytes have been received;</w:t>
            </w:r>
          </w:p>
          <w:p w14:paraId="2C77D4F0" w14:textId="77777777" w:rsidR="005B6686" w:rsidRPr="003411AE" w:rsidRDefault="005B6686" w:rsidP="005B6686">
            <w:pPr>
              <w:pStyle w:val="B1"/>
            </w:pPr>
            <w:r w:rsidRPr="003411AE">
              <w:t>-</w:t>
            </w:r>
            <w:r w:rsidRPr="003411AE">
              <w:tab/>
              <w:t>if RX_Next_Highest&gt; RX_Highest_Status +1: or</w:t>
            </w:r>
          </w:p>
          <w:p w14:paraId="0C30CB5D" w14:textId="069E9C9D" w:rsidR="005B6686" w:rsidRPr="003411AE" w:rsidRDefault="005B6686" w:rsidP="005B6686">
            <w:pPr>
              <w:pStyle w:val="B1"/>
            </w:pPr>
            <w:r w:rsidRPr="003411AE">
              <w:t>-</w:t>
            </w:r>
            <w:r w:rsidRPr="003411AE">
              <w:tab/>
              <w:t>if RX_Next_Highest = RX_Highest_Status + 1 and there is at least one missing byte segment of the SDU associated with SN = RX_Highest_Status before the last byte of all received segments of this SDU</w:t>
            </w:r>
            <w:r w:rsidR="00D60275">
              <w:t xml:space="preserve"> </w:t>
            </w:r>
            <w:r w:rsidR="00D60275" w:rsidRPr="00D60275">
              <w:rPr>
                <w:color w:val="0070C0"/>
                <w:u w:val="single"/>
              </w:rPr>
              <w:t>and SN = RX_Next is not determined as outdated</w:t>
            </w:r>
            <w:r w:rsidRPr="003411AE">
              <w:t>:</w:t>
            </w:r>
          </w:p>
          <w:p w14:paraId="46F66FE6" w14:textId="77777777" w:rsidR="005B6686" w:rsidRPr="003411AE" w:rsidRDefault="005B6686" w:rsidP="005B6686">
            <w:pPr>
              <w:pStyle w:val="B2"/>
            </w:pPr>
            <w:r w:rsidRPr="003411AE">
              <w:t>-</w:t>
            </w:r>
            <w:r w:rsidRPr="003411AE">
              <w:tab/>
              <w:t xml:space="preserve">start </w:t>
            </w:r>
            <w:r w:rsidRPr="003411AE">
              <w:rPr>
                <w:i/>
              </w:rPr>
              <w:t>t-Reassembly</w:t>
            </w:r>
            <w:r w:rsidRPr="003411AE">
              <w:t>;</w:t>
            </w:r>
          </w:p>
          <w:p w14:paraId="5E5A780C" w14:textId="77777777" w:rsidR="00ED4DAD" w:rsidRDefault="005B6686" w:rsidP="005B6686">
            <w:pPr>
              <w:pStyle w:val="B2"/>
            </w:pPr>
            <w:r w:rsidRPr="003411AE">
              <w:t>-</w:t>
            </w:r>
            <w:r w:rsidRPr="003411AE">
              <w:tab/>
              <w:t>set RX_Next_Status_Trigger to RX_Next_Highest.</w:t>
            </w:r>
          </w:p>
          <w:p w14:paraId="1F7449CA" w14:textId="6C107F40" w:rsidR="003B1588" w:rsidRPr="0084472C" w:rsidRDefault="003B1588" w:rsidP="003B1588">
            <w:pPr>
              <w:pStyle w:val="Heading5"/>
              <w:outlineLvl w:val="4"/>
              <w:rPr>
                <w:rFonts w:ascii="Arial" w:eastAsia="MS Mincho" w:hAnsi="Arial" w:cs="Arial"/>
                <w:b/>
                <w:color w:val="000000" w:themeColor="text1"/>
              </w:rPr>
            </w:pPr>
            <w:r w:rsidRPr="0084472C">
              <w:rPr>
                <w:rFonts w:ascii="Arial" w:eastAsia="MS Mincho" w:hAnsi="Arial" w:cs="Arial"/>
                <w:b/>
                <w:color w:val="000000" w:themeColor="text1"/>
              </w:rPr>
              <w:t>5</w:t>
            </w:r>
            <w:r w:rsidRPr="0084472C">
              <w:rPr>
                <w:rFonts w:ascii="Arial" w:hAnsi="Arial" w:cs="Arial"/>
                <w:b/>
                <w:color w:val="000000" w:themeColor="text1"/>
              </w:rPr>
              <w:t>.</w:t>
            </w:r>
            <w:r w:rsidRPr="0084472C">
              <w:rPr>
                <w:rFonts w:ascii="Arial" w:eastAsia="MS Mincho" w:hAnsi="Arial" w:cs="Arial"/>
                <w:b/>
                <w:color w:val="000000" w:themeColor="text1"/>
              </w:rPr>
              <w:t>2</w:t>
            </w:r>
            <w:r w:rsidRPr="0084472C">
              <w:rPr>
                <w:rFonts w:ascii="Arial" w:hAnsi="Arial" w:cs="Arial"/>
                <w:b/>
                <w:color w:val="000000" w:themeColor="text1"/>
              </w:rPr>
              <w:t>.</w:t>
            </w:r>
            <w:r w:rsidRPr="0084472C">
              <w:rPr>
                <w:rFonts w:ascii="Arial" w:eastAsia="MS Mincho" w:hAnsi="Arial" w:cs="Arial"/>
                <w:b/>
                <w:color w:val="000000" w:themeColor="text1"/>
              </w:rPr>
              <w:t>3</w:t>
            </w:r>
            <w:r w:rsidRPr="0084472C">
              <w:rPr>
                <w:rFonts w:ascii="Arial" w:hAnsi="Arial" w:cs="Arial"/>
                <w:b/>
                <w:color w:val="000000" w:themeColor="text1"/>
              </w:rPr>
              <w:t>.</w:t>
            </w:r>
            <w:r w:rsidRPr="0084472C">
              <w:rPr>
                <w:rFonts w:ascii="Arial" w:eastAsia="MS Mincho" w:hAnsi="Arial" w:cs="Arial"/>
                <w:b/>
                <w:color w:val="000000" w:themeColor="text1"/>
              </w:rPr>
              <w:t xml:space="preserve">2.5  </w:t>
            </w:r>
            <w:r w:rsidRPr="0084472C">
              <w:rPr>
                <w:rFonts w:ascii="Arial" w:hAnsi="Arial" w:cs="Arial"/>
                <w:b/>
                <w:color w:val="000000" w:themeColor="text1"/>
              </w:rPr>
              <w:tab/>
            </w:r>
            <w:r w:rsidRPr="0084472C">
              <w:rPr>
                <w:rFonts w:ascii="Arial" w:eastAsia="MS Mincho" w:hAnsi="Arial" w:cs="Arial"/>
                <w:b/>
                <w:color w:val="000000" w:themeColor="text1"/>
              </w:rPr>
              <w:t xml:space="preserve">Actions when </w:t>
            </w:r>
            <w:r w:rsidRPr="00CF6451">
              <w:rPr>
                <w:rFonts w:ascii="Arial" w:eastAsia="MS Mincho" w:hAnsi="Arial" w:cs="Arial"/>
                <w:b/>
                <w:i/>
                <w:color w:val="000000" w:themeColor="text1"/>
              </w:rPr>
              <w:t>t-Outdated</w:t>
            </w:r>
            <w:r w:rsidRPr="0084472C">
              <w:rPr>
                <w:rFonts w:ascii="Arial" w:eastAsia="MS Mincho" w:hAnsi="Arial" w:cs="Arial"/>
                <w:b/>
                <w:color w:val="000000" w:themeColor="text1"/>
              </w:rPr>
              <w:t xml:space="preserve"> expires</w:t>
            </w:r>
          </w:p>
          <w:p w14:paraId="4FBC3D60" w14:textId="280F7D95" w:rsidR="00D60275" w:rsidRPr="003B1588" w:rsidRDefault="00D60275" w:rsidP="00D60275">
            <w:pPr>
              <w:spacing w:before="120" w:after="120" w:line="360" w:lineRule="auto"/>
              <w:jc w:val="both"/>
              <w:rPr>
                <w:bCs/>
                <w:color w:val="0070C0"/>
                <w:u w:val="single"/>
                <w:lang w:eastAsia="ko-KR"/>
              </w:rPr>
            </w:pPr>
            <w:r w:rsidRPr="003B1588">
              <w:rPr>
                <w:bCs/>
                <w:color w:val="0070C0"/>
                <w:u w:val="single"/>
                <w:lang w:eastAsia="ko-KR"/>
              </w:rPr>
              <w:t xml:space="preserve">When </w:t>
            </w:r>
            <w:r w:rsidRPr="003B1588">
              <w:rPr>
                <w:bCs/>
                <w:i/>
                <w:color w:val="0070C0"/>
                <w:u w:val="single"/>
                <w:lang w:eastAsia="ko-KR"/>
              </w:rPr>
              <w:t>t-Outdated</w:t>
            </w:r>
            <w:r w:rsidRPr="003B1588">
              <w:rPr>
                <w:bCs/>
                <w:color w:val="0070C0"/>
                <w:u w:val="single"/>
                <w:lang w:eastAsia="ko-KR"/>
              </w:rPr>
              <w:t xml:space="preserve"> expires, the receiving side of an AM RLC entity shall:</w:t>
            </w:r>
          </w:p>
          <w:p w14:paraId="038B5DA0" w14:textId="52246308" w:rsidR="00D60275" w:rsidRPr="003B1588" w:rsidRDefault="00D60275" w:rsidP="00D60275">
            <w:pPr>
              <w:pStyle w:val="B1"/>
              <w:spacing w:before="120" w:after="120" w:line="360" w:lineRule="auto"/>
              <w:jc w:val="both"/>
              <w:rPr>
                <w:color w:val="0070C0"/>
                <w:u w:val="single"/>
              </w:rPr>
            </w:pPr>
            <w:r w:rsidRPr="003B1588">
              <w:rPr>
                <w:color w:val="0070C0"/>
                <w:u w:val="single"/>
              </w:rPr>
              <w:t>-</w:t>
            </w:r>
            <w:r w:rsidRPr="003B1588">
              <w:rPr>
                <w:color w:val="0070C0"/>
                <w:u w:val="single"/>
              </w:rPr>
              <w:tab/>
              <w:t>update RX_</w:t>
            </w:r>
            <w:r w:rsidR="00CF6451">
              <w:rPr>
                <w:color w:val="0070C0"/>
                <w:u w:val="single"/>
              </w:rPr>
              <w:t>Next</w:t>
            </w:r>
            <w:r w:rsidRPr="003B1588">
              <w:rPr>
                <w:color w:val="0070C0"/>
                <w:u w:val="single"/>
              </w:rPr>
              <w:t xml:space="preserve"> to the SN of the first RLC SDU with SN &gt;= RX_Outdated_Trigger for which not all bytes have been received;</w:t>
            </w:r>
          </w:p>
          <w:p w14:paraId="14937D1F" w14:textId="49ABF861" w:rsidR="00D60275" w:rsidRPr="003B1588" w:rsidRDefault="00D60275" w:rsidP="00D60275">
            <w:pPr>
              <w:pStyle w:val="B1"/>
              <w:spacing w:before="120" w:after="120" w:line="360" w:lineRule="auto"/>
              <w:jc w:val="both"/>
              <w:rPr>
                <w:color w:val="0070C0"/>
                <w:u w:val="single"/>
              </w:rPr>
            </w:pPr>
            <w:r w:rsidRPr="003B1588">
              <w:rPr>
                <w:color w:val="0070C0"/>
                <w:u w:val="single"/>
              </w:rPr>
              <w:t>-  discard all received byte-segments, if any, of SN &lt; RX_Next and consider SN as outdated and abandoned;</w:t>
            </w:r>
          </w:p>
          <w:p w14:paraId="7933D85D" w14:textId="656D6D52" w:rsidR="00D60275" w:rsidRPr="003B1588" w:rsidRDefault="00D60275" w:rsidP="00D60275">
            <w:pPr>
              <w:pStyle w:val="B1"/>
              <w:spacing w:before="120" w:after="120" w:line="360" w:lineRule="auto"/>
              <w:jc w:val="both"/>
              <w:rPr>
                <w:color w:val="0070C0"/>
                <w:u w:val="single"/>
              </w:rPr>
            </w:pPr>
            <w:r w:rsidRPr="003B1588">
              <w:rPr>
                <w:color w:val="0070C0"/>
                <w:u w:val="single"/>
              </w:rPr>
              <w:t>-</w:t>
            </w:r>
            <w:r w:rsidRPr="003B1588">
              <w:rPr>
                <w:color w:val="0070C0"/>
                <w:u w:val="single"/>
              </w:rPr>
              <w:tab/>
              <w:t>if RX_Next_Highest&gt; RX_</w:t>
            </w:r>
            <w:r w:rsidR="00CF6451">
              <w:rPr>
                <w:color w:val="0070C0"/>
                <w:u w:val="single"/>
              </w:rPr>
              <w:t>Next</w:t>
            </w:r>
            <w:r w:rsidRPr="003B1588">
              <w:rPr>
                <w:color w:val="0070C0"/>
                <w:u w:val="single"/>
              </w:rPr>
              <w:t xml:space="preserve"> +1: or</w:t>
            </w:r>
          </w:p>
          <w:p w14:paraId="55005A46" w14:textId="77777777" w:rsidR="00D60275" w:rsidRPr="003B1588" w:rsidRDefault="00D60275" w:rsidP="00D60275">
            <w:pPr>
              <w:pStyle w:val="B1"/>
              <w:spacing w:before="120" w:after="120" w:line="360" w:lineRule="auto"/>
              <w:jc w:val="both"/>
              <w:rPr>
                <w:color w:val="0070C0"/>
                <w:u w:val="single"/>
              </w:rPr>
            </w:pPr>
            <w:r w:rsidRPr="003B1588">
              <w:rPr>
                <w:color w:val="0070C0"/>
                <w:u w:val="single"/>
              </w:rPr>
              <w:t>-</w:t>
            </w:r>
            <w:r w:rsidRPr="003B1588">
              <w:rPr>
                <w:color w:val="0070C0"/>
                <w:u w:val="single"/>
              </w:rPr>
              <w:tab/>
              <w:t>if RX_Next_Highest = RX_Next + 1 and there is at least one missing byte segment of the SDU associated with SN = RX_Next before the last byte of all received segments of this SDU and SN = RX_Next is not determined as outdated:</w:t>
            </w:r>
          </w:p>
          <w:p w14:paraId="09941E41" w14:textId="77777777" w:rsidR="00D60275" w:rsidRPr="003B1588" w:rsidRDefault="00D60275" w:rsidP="00D60275">
            <w:pPr>
              <w:pStyle w:val="B2"/>
              <w:spacing w:before="120" w:after="120" w:line="360" w:lineRule="auto"/>
              <w:jc w:val="both"/>
              <w:rPr>
                <w:color w:val="0070C0"/>
                <w:u w:val="single"/>
              </w:rPr>
            </w:pPr>
            <w:r w:rsidRPr="003B1588">
              <w:rPr>
                <w:color w:val="0070C0"/>
                <w:u w:val="single"/>
              </w:rPr>
              <w:t>-</w:t>
            </w:r>
            <w:r w:rsidRPr="003B1588">
              <w:rPr>
                <w:color w:val="0070C0"/>
                <w:u w:val="single"/>
              </w:rPr>
              <w:tab/>
              <w:t xml:space="preserve">start </w:t>
            </w:r>
            <w:r w:rsidRPr="003B1588">
              <w:rPr>
                <w:i/>
                <w:color w:val="0070C0"/>
                <w:u w:val="single"/>
              </w:rPr>
              <w:t>t-Outdated</w:t>
            </w:r>
            <w:r w:rsidRPr="003B1588">
              <w:rPr>
                <w:color w:val="0070C0"/>
                <w:u w:val="single"/>
              </w:rPr>
              <w:t>;</w:t>
            </w:r>
          </w:p>
          <w:p w14:paraId="12594988" w14:textId="77777777" w:rsidR="00D60275" w:rsidRPr="003B1588" w:rsidRDefault="00D60275" w:rsidP="00D60275">
            <w:pPr>
              <w:pStyle w:val="B2"/>
              <w:spacing w:before="120" w:after="120" w:line="360" w:lineRule="auto"/>
              <w:jc w:val="both"/>
              <w:rPr>
                <w:color w:val="0070C0"/>
                <w:u w:val="single"/>
              </w:rPr>
            </w:pPr>
            <w:r w:rsidRPr="003B1588">
              <w:rPr>
                <w:color w:val="0070C0"/>
                <w:u w:val="single"/>
              </w:rPr>
              <w:t>-</w:t>
            </w:r>
            <w:r w:rsidRPr="003B1588">
              <w:rPr>
                <w:color w:val="0070C0"/>
                <w:u w:val="single"/>
              </w:rPr>
              <w:tab/>
              <w:t>set RX_Outdated_Trigger to RX_Next_Highest.</w:t>
            </w:r>
          </w:p>
          <w:p w14:paraId="32FA118E" w14:textId="1C7F6536" w:rsidR="00D60275" w:rsidRDefault="00D60275" w:rsidP="005B6686">
            <w:pPr>
              <w:pStyle w:val="B2"/>
              <w:rPr>
                <w:rFonts w:eastAsia="SimSun"/>
                <w:lang w:eastAsia="zh-CN"/>
              </w:rPr>
            </w:pPr>
          </w:p>
        </w:tc>
      </w:tr>
    </w:tbl>
    <w:p w14:paraId="535F2B42" w14:textId="77777777" w:rsidR="00ED4DAD" w:rsidRPr="00E17ADA" w:rsidRDefault="00ED4DAD" w:rsidP="00E17ADA">
      <w:pPr>
        <w:rPr>
          <w:rFonts w:eastAsia="SimSun"/>
          <w:lang w:eastAsia="zh-CN"/>
        </w:rPr>
      </w:pPr>
    </w:p>
    <w:sectPr w:rsidR="00ED4DAD" w:rsidRPr="00E17ADA"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2348B" w14:textId="77777777" w:rsidR="008C6ABB" w:rsidRDefault="008C6ABB">
      <w:pPr>
        <w:spacing w:after="0"/>
      </w:pPr>
      <w:r>
        <w:separator/>
      </w:r>
    </w:p>
  </w:endnote>
  <w:endnote w:type="continuationSeparator" w:id="0">
    <w:p w14:paraId="37C8954F" w14:textId="77777777" w:rsidR="008C6ABB" w:rsidRDefault="008C6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53397" w14:textId="77777777" w:rsidR="008C6ABB" w:rsidRDefault="008C6ABB">
      <w:pPr>
        <w:spacing w:after="0"/>
      </w:pPr>
      <w:r>
        <w:separator/>
      </w:r>
    </w:p>
  </w:footnote>
  <w:footnote w:type="continuationSeparator" w:id="0">
    <w:p w14:paraId="6DA1DC6D" w14:textId="77777777" w:rsidR="008C6ABB" w:rsidRDefault="008C6A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96871"/>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9A6393"/>
    <w:multiLevelType w:val="hybridMultilevel"/>
    <w:tmpl w:val="8ED88286"/>
    <w:lvl w:ilvl="0" w:tplc="40090001">
      <w:start w:val="1"/>
      <w:numFmt w:val="bullet"/>
      <w:lvlText w:val=""/>
      <w:lvlJc w:val="left"/>
      <w:pPr>
        <w:ind w:left="1160" w:hanging="360"/>
      </w:pPr>
      <w:rPr>
        <w:rFonts w:ascii="Symbol" w:hAnsi="Symbol" w:hint="default"/>
      </w:rPr>
    </w:lvl>
    <w:lvl w:ilvl="1" w:tplc="40090003" w:tentative="1">
      <w:start w:val="1"/>
      <w:numFmt w:val="bullet"/>
      <w:lvlText w:val="o"/>
      <w:lvlJc w:val="left"/>
      <w:pPr>
        <w:ind w:left="1880" w:hanging="360"/>
      </w:pPr>
      <w:rPr>
        <w:rFonts w:ascii="Courier New" w:hAnsi="Courier New" w:cs="Courier New" w:hint="default"/>
      </w:rPr>
    </w:lvl>
    <w:lvl w:ilvl="2" w:tplc="40090005" w:tentative="1">
      <w:start w:val="1"/>
      <w:numFmt w:val="bullet"/>
      <w:lvlText w:val=""/>
      <w:lvlJc w:val="left"/>
      <w:pPr>
        <w:ind w:left="2600" w:hanging="360"/>
      </w:pPr>
      <w:rPr>
        <w:rFonts w:ascii="Wingdings" w:hAnsi="Wingdings" w:hint="default"/>
      </w:rPr>
    </w:lvl>
    <w:lvl w:ilvl="3" w:tplc="40090001" w:tentative="1">
      <w:start w:val="1"/>
      <w:numFmt w:val="bullet"/>
      <w:lvlText w:val=""/>
      <w:lvlJc w:val="left"/>
      <w:pPr>
        <w:ind w:left="3320" w:hanging="360"/>
      </w:pPr>
      <w:rPr>
        <w:rFonts w:ascii="Symbol" w:hAnsi="Symbol" w:hint="default"/>
      </w:rPr>
    </w:lvl>
    <w:lvl w:ilvl="4" w:tplc="40090003" w:tentative="1">
      <w:start w:val="1"/>
      <w:numFmt w:val="bullet"/>
      <w:lvlText w:val="o"/>
      <w:lvlJc w:val="left"/>
      <w:pPr>
        <w:ind w:left="4040" w:hanging="360"/>
      </w:pPr>
      <w:rPr>
        <w:rFonts w:ascii="Courier New" w:hAnsi="Courier New" w:cs="Courier New" w:hint="default"/>
      </w:rPr>
    </w:lvl>
    <w:lvl w:ilvl="5" w:tplc="40090005" w:tentative="1">
      <w:start w:val="1"/>
      <w:numFmt w:val="bullet"/>
      <w:lvlText w:val=""/>
      <w:lvlJc w:val="left"/>
      <w:pPr>
        <w:ind w:left="4760" w:hanging="360"/>
      </w:pPr>
      <w:rPr>
        <w:rFonts w:ascii="Wingdings" w:hAnsi="Wingdings" w:hint="default"/>
      </w:rPr>
    </w:lvl>
    <w:lvl w:ilvl="6" w:tplc="40090001" w:tentative="1">
      <w:start w:val="1"/>
      <w:numFmt w:val="bullet"/>
      <w:lvlText w:val=""/>
      <w:lvlJc w:val="left"/>
      <w:pPr>
        <w:ind w:left="5480" w:hanging="360"/>
      </w:pPr>
      <w:rPr>
        <w:rFonts w:ascii="Symbol" w:hAnsi="Symbol" w:hint="default"/>
      </w:rPr>
    </w:lvl>
    <w:lvl w:ilvl="7" w:tplc="40090003" w:tentative="1">
      <w:start w:val="1"/>
      <w:numFmt w:val="bullet"/>
      <w:lvlText w:val="o"/>
      <w:lvlJc w:val="left"/>
      <w:pPr>
        <w:ind w:left="6200" w:hanging="360"/>
      </w:pPr>
      <w:rPr>
        <w:rFonts w:ascii="Courier New" w:hAnsi="Courier New" w:cs="Courier New" w:hint="default"/>
      </w:rPr>
    </w:lvl>
    <w:lvl w:ilvl="8" w:tplc="40090005" w:tentative="1">
      <w:start w:val="1"/>
      <w:numFmt w:val="bullet"/>
      <w:lvlText w:val=""/>
      <w:lvlJc w:val="left"/>
      <w:pPr>
        <w:ind w:left="6920" w:hanging="360"/>
      </w:pPr>
      <w:rPr>
        <w:rFonts w:ascii="Wingdings" w:hAnsi="Wingdings" w:hint="default"/>
      </w:rPr>
    </w:lvl>
  </w:abstractNum>
  <w:abstractNum w:abstractNumId="10" w15:restartNumberingAfterBreak="0">
    <w:nsid w:val="2DA540EE"/>
    <w:multiLevelType w:val="multilevel"/>
    <w:tmpl w:val="5DB0859E"/>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2F9073D"/>
    <w:multiLevelType w:val="hybridMultilevel"/>
    <w:tmpl w:val="D3FAD75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896F2D"/>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4C634DC"/>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8" w15:restartNumberingAfterBreak="0">
    <w:nsid w:val="5C573543"/>
    <w:multiLevelType w:val="hybridMultilevel"/>
    <w:tmpl w:val="F2AC600C"/>
    <w:lvl w:ilvl="0" w:tplc="40090001">
      <w:start w:val="1"/>
      <w:numFmt w:val="bullet"/>
      <w:lvlText w:val=""/>
      <w:lvlJc w:val="left"/>
      <w:pPr>
        <w:ind w:left="1381" w:hanging="360"/>
      </w:pPr>
      <w:rPr>
        <w:rFonts w:ascii="Symbol" w:hAnsi="Symbol"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19"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BA5301"/>
    <w:multiLevelType w:val="hybridMultilevel"/>
    <w:tmpl w:val="0590BB2A"/>
    <w:lvl w:ilvl="0" w:tplc="04090001">
      <w:start w:val="1"/>
      <w:numFmt w:val="bullet"/>
      <w:lvlText w:val=""/>
      <w:lvlJc w:val="left"/>
      <w:pPr>
        <w:ind w:left="1160" w:hanging="360"/>
      </w:pPr>
      <w:rPr>
        <w:rFonts w:ascii="Symbol" w:hAnsi="Symbol"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1"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3" w15:restartNumberingAfterBreak="0">
    <w:nsid w:val="711632A5"/>
    <w:multiLevelType w:val="hybridMultilevel"/>
    <w:tmpl w:val="3DEC130E"/>
    <w:lvl w:ilvl="0" w:tplc="40090001">
      <w:start w:val="1"/>
      <w:numFmt w:val="bullet"/>
      <w:lvlText w:val=""/>
      <w:lvlJc w:val="left"/>
      <w:pPr>
        <w:ind w:left="1381" w:hanging="360"/>
      </w:pPr>
      <w:rPr>
        <w:rFonts w:ascii="Symbol" w:hAnsi="Symbol"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24" w15:restartNumberingAfterBreak="0">
    <w:nsid w:val="712577BB"/>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2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171996"/>
    <w:multiLevelType w:val="multilevel"/>
    <w:tmpl w:val="6994CF76"/>
    <w:lvl w:ilvl="0">
      <w:start w:val="2"/>
      <w:numFmt w:val="decimal"/>
      <w:lvlText w:val="%1"/>
      <w:lvlJc w:val="left"/>
      <w:pPr>
        <w:ind w:left="623" w:hanging="623"/>
      </w:pPr>
      <w:rPr>
        <w:rFonts w:hint="default"/>
      </w:rPr>
    </w:lvl>
    <w:lvl w:ilvl="1">
      <w:start w:val="1"/>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28" w15:restartNumberingAfterBreak="0">
    <w:nsid w:val="7E5B3FF0"/>
    <w:multiLevelType w:val="hybridMultilevel"/>
    <w:tmpl w:val="BFFE2536"/>
    <w:lvl w:ilvl="0" w:tplc="87B8335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26"/>
  </w:num>
  <w:num w:numId="3">
    <w:abstractNumId w:val="22"/>
  </w:num>
  <w:num w:numId="4">
    <w:abstractNumId w:val="16"/>
  </w:num>
  <w:num w:numId="5">
    <w:abstractNumId w:val="15"/>
  </w:num>
  <w:num w:numId="6">
    <w:abstractNumId w:val="12"/>
  </w:num>
  <w:num w:numId="7">
    <w:abstractNumId w:val="11"/>
  </w:num>
  <w:num w:numId="8">
    <w:abstractNumId w:val="3"/>
  </w:num>
  <w:num w:numId="9">
    <w:abstractNumId w:val="5"/>
  </w:num>
  <w:num w:numId="10">
    <w:abstractNumId w:val="4"/>
  </w:num>
  <w:num w:numId="11">
    <w:abstractNumId w:val="7"/>
  </w:num>
  <w:num w:numId="12">
    <w:abstractNumId w:val="0"/>
  </w:num>
  <w:num w:numId="13">
    <w:abstractNumId w:val="8"/>
  </w:num>
  <w:num w:numId="14">
    <w:abstractNumId w:val="20"/>
  </w:num>
  <w:num w:numId="15">
    <w:abstractNumId w:val="2"/>
  </w:num>
  <w:num w:numId="16">
    <w:abstractNumId w:val="25"/>
  </w:num>
  <w:num w:numId="17">
    <w:abstractNumId w:val="13"/>
  </w:num>
  <w:num w:numId="18">
    <w:abstractNumId w:val="24"/>
  </w:num>
  <w:num w:numId="19">
    <w:abstractNumId w:val="14"/>
  </w:num>
  <w:num w:numId="20">
    <w:abstractNumId w:val="17"/>
  </w:num>
  <w:num w:numId="21">
    <w:abstractNumId w:val="19"/>
  </w:num>
  <w:num w:numId="22">
    <w:abstractNumId w:val="21"/>
  </w:num>
  <w:num w:numId="23">
    <w:abstractNumId w:val="6"/>
  </w:num>
  <w:num w:numId="24">
    <w:abstractNumId w:val="27"/>
  </w:num>
  <w:num w:numId="25">
    <w:abstractNumId w:val="23"/>
  </w:num>
  <w:num w:numId="26">
    <w:abstractNumId w:val="6"/>
  </w:num>
  <w:num w:numId="27">
    <w:abstractNumId w:val="6"/>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6"/>
  </w:num>
  <w:num w:numId="30">
    <w:abstractNumId w:val="10"/>
  </w:num>
  <w:num w:numId="31">
    <w:abstractNumId w:val="6"/>
  </w:num>
  <w:num w:numId="32">
    <w:abstractNumId w:val="6"/>
  </w:num>
  <w:num w:numId="33">
    <w:abstractNumId w:val="9"/>
  </w:num>
  <w:num w:numId="34">
    <w:abstractNumId w:val="18"/>
  </w:num>
  <w:num w:numId="35">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31A3"/>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B42"/>
    <w:rsid w:val="00101DF8"/>
    <w:rsid w:val="00102183"/>
    <w:rsid w:val="001024E7"/>
    <w:rsid w:val="0010292A"/>
    <w:rsid w:val="00105512"/>
    <w:rsid w:val="00105B60"/>
    <w:rsid w:val="001067A8"/>
    <w:rsid w:val="00106B9B"/>
    <w:rsid w:val="0010792C"/>
    <w:rsid w:val="0011005B"/>
    <w:rsid w:val="00112005"/>
    <w:rsid w:val="00112B9D"/>
    <w:rsid w:val="00113459"/>
    <w:rsid w:val="00114879"/>
    <w:rsid w:val="00114A83"/>
    <w:rsid w:val="00115BA3"/>
    <w:rsid w:val="0011783D"/>
    <w:rsid w:val="0012076F"/>
    <w:rsid w:val="00120C47"/>
    <w:rsid w:val="00121CC4"/>
    <w:rsid w:val="00122707"/>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A061D"/>
    <w:rsid w:val="001A06A1"/>
    <w:rsid w:val="001A1800"/>
    <w:rsid w:val="001A261D"/>
    <w:rsid w:val="001A3224"/>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DBE"/>
    <w:rsid w:val="001D493E"/>
    <w:rsid w:val="001D5742"/>
    <w:rsid w:val="001D5916"/>
    <w:rsid w:val="001D6467"/>
    <w:rsid w:val="001D73B9"/>
    <w:rsid w:val="001D77AE"/>
    <w:rsid w:val="001E157B"/>
    <w:rsid w:val="001E199F"/>
    <w:rsid w:val="001E4ADF"/>
    <w:rsid w:val="001E50C7"/>
    <w:rsid w:val="001E5D72"/>
    <w:rsid w:val="001E6AB7"/>
    <w:rsid w:val="001E709C"/>
    <w:rsid w:val="001E74A4"/>
    <w:rsid w:val="001E7AA3"/>
    <w:rsid w:val="001E7E67"/>
    <w:rsid w:val="001F05A7"/>
    <w:rsid w:val="001F14AF"/>
    <w:rsid w:val="001F2912"/>
    <w:rsid w:val="001F2EA7"/>
    <w:rsid w:val="001F302D"/>
    <w:rsid w:val="001F3249"/>
    <w:rsid w:val="001F58AF"/>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3DE7"/>
    <w:rsid w:val="002449BA"/>
    <w:rsid w:val="00244CC4"/>
    <w:rsid w:val="002462BB"/>
    <w:rsid w:val="00246400"/>
    <w:rsid w:val="0025007A"/>
    <w:rsid w:val="00250999"/>
    <w:rsid w:val="00251087"/>
    <w:rsid w:val="00251D77"/>
    <w:rsid w:val="00251F0E"/>
    <w:rsid w:val="00252ACB"/>
    <w:rsid w:val="0025380E"/>
    <w:rsid w:val="00253A1B"/>
    <w:rsid w:val="002542A5"/>
    <w:rsid w:val="00255EF9"/>
    <w:rsid w:val="0025629B"/>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1C3D"/>
    <w:rsid w:val="00283CBE"/>
    <w:rsid w:val="00283EE8"/>
    <w:rsid w:val="002840AA"/>
    <w:rsid w:val="002840D8"/>
    <w:rsid w:val="00284B00"/>
    <w:rsid w:val="00284F6E"/>
    <w:rsid w:val="00285D28"/>
    <w:rsid w:val="00290A23"/>
    <w:rsid w:val="00291340"/>
    <w:rsid w:val="002920C4"/>
    <w:rsid w:val="00292316"/>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306F"/>
    <w:rsid w:val="002F3684"/>
    <w:rsid w:val="002F3D2B"/>
    <w:rsid w:val="002F4217"/>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100FC"/>
    <w:rsid w:val="003102A4"/>
    <w:rsid w:val="00311DAB"/>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3417"/>
    <w:rsid w:val="00325496"/>
    <w:rsid w:val="003255C5"/>
    <w:rsid w:val="003256E4"/>
    <w:rsid w:val="00325EA9"/>
    <w:rsid w:val="0032670E"/>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C8"/>
    <w:rsid w:val="003A3418"/>
    <w:rsid w:val="003A6941"/>
    <w:rsid w:val="003A7599"/>
    <w:rsid w:val="003B13AD"/>
    <w:rsid w:val="003B1588"/>
    <w:rsid w:val="003B2EAE"/>
    <w:rsid w:val="003B3377"/>
    <w:rsid w:val="003B4DEA"/>
    <w:rsid w:val="003B4E31"/>
    <w:rsid w:val="003B5578"/>
    <w:rsid w:val="003B59DE"/>
    <w:rsid w:val="003B62A1"/>
    <w:rsid w:val="003B6603"/>
    <w:rsid w:val="003B6F8A"/>
    <w:rsid w:val="003C0C68"/>
    <w:rsid w:val="003C23E2"/>
    <w:rsid w:val="003C2B8D"/>
    <w:rsid w:val="003C38D3"/>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3753F"/>
    <w:rsid w:val="004404F5"/>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73B6"/>
    <w:rsid w:val="00470455"/>
    <w:rsid w:val="00471224"/>
    <w:rsid w:val="00471315"/>
    <w:rsid w:val="0047166D"/>
    <w:rsid w:val="00471882"/>
    <w:rsid w:val="00472305"/>
    <w:rsid w:val="004731C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409A"/>
    <w:rsid w:val="004B69FD"/>
    <w:rsid w:val="004B6BBE"/>
    <w:rsid w:val="004B6FA3"/>
    <w:rsid w:val="004B7225"/>
    <w:rsid w:val="004B7F30"/>
    <w:rsid w:val="004C003B"/>
    <w:rsid w:val="004C1123"/>
    <w:rsid w:val="004C1573"/>
    <w:rsid w:val="004C2954"/>
    <w:rsid w:val="004C38B7"/>
    <w:rsid w:val="004C4EF1"/>
    <w:rsid w:val="004C6985"/>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2FB"/>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36C3B"/>
    <w:rsid w:val="005414C8"/>
    <w:rsid w:val="00542A04"/>
    <w:rsid w:val="00542BA0"/>
    <w:rsid w:val="00546AAB"/>
    <w:rsid w:val="005474DB"/>
    <w:rsid w:val="00547C0F"/>
    <w:rsid w:val="005516DD"/>
    <w:rsid w:val="00552CE4"/>
    <w:rsid w:val="00553437"/>
    <w:rsid w:val="00553510"/>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B56"/>
    <w:rsid w:val="005C7F81"/>
    <w:rsid w:val="005D10FE"/>
    <w:rsid w:val="005D2510"/>
    <w:rsid w:val="005D3040"/>
    <w:rsid w:val="005D3589"/>
    <w:rsid w:val="005D442D"/>
    <w:rsid w:val="005D468C"/>
    <w:rsid w:val="005D4ADA"/>
    <w:rsid w:val="005D641E"/>
    <w:rsid w:val="005D6512"/>
    <w:rsid w:val="005D7429"/>
    <w:rsid w:val="005D77D6"/>
    <w:rsid w:val="005E05B9"/>
    <w:rsid w:val="005E0AEC"/>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9"/>
    <w:rsid w:val="005F7A06"/>
    <w:rsid w:val="005F7D3A"/>
    <w:rsid w:val="00600C83"/>
    <w:rsid w:val="0060108A"/>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41C"/>
    <w:rsid w:val="006357B7"/>
    <w:rsid w:val="00636472"/>
    <w:rsid w:val="006369D5"/>
    <w:rsid w:val="00636BC1"/>
    <w:rsid w:val="00640A53"/>
    <w:rsid w:val="00640F57"/>
    <w:rsid w:val="006422AC"/>
    <w:rsid w:val="00645469"/>
    <w:rsid w:val="00645EE9"/>
    <w:rsid w:val="00646E3E"/>
    <w:rsid w:val="006471F1"/>
    <w:rsid w:val="00647D92"/>
    <w:rsid w:val="00647F11"/>
    <w:rsid w:val="00650766"/>
    <w:rsid w:val="006510D9"/>
    <w:rsid w:val="006528CE"/>
    <w:rsid w:val="00657EA1"/>
    <w:rsid w:val="006606D1"/>
    <w:rsid w:val="006609D6"/>
    <w:rsid w:val="00661C37"/>
    <w:rsid w:val="006646C8"/>
    <w:rsid w:val="006654D3"/>
    <w:rsid w:val="006656D6"/>
    <w:rsid w:val="00665990"/>
    <w:rsid w:val="00665CDA"/>
    <w:rsid w:val="006666D4"/>
    <w:rsid w:val="006676DD"/>
    <w:rsid w:val="00670713"/>
    <w:rsid w:val="00670FD0"/>
    <w:rsid w:val="00671512"/>
    <w:rsid w:val="00671788"/>
    <w:rsid w:val="006718E5"/>
    <w:rsid w:val="0067399F"/>
    <w:rsid w:val="00673F8E"/>
    <w:rsid w:val="00674372"/>
    <w:rsid w:val="00674617"/>
    <w:rsid w:val="00674F57"/>
    <w:rsid w:val="006760E7"/>
    <w:rsid w:val="00677CC5"/>
    <w:rsid w:val="00677CCD"/>
    <w:rsid w:val="0068072D"/>
    <w:rsid w:val="00681862"/>
    <w:rsid w:val="00683FDC"/>
    <w:rsid w:val="0068473F"/>
    <w:rsid w:val="00684B99"/>
    <w:rsid w:val="00684FAE"/>
    <w:rsid w:val="0068566E"/>
    <w:rsid w:val="00685B48"/>
    <w:rsid w:val="00686CA0"/>
    <w:rsid w:val="00686D0E"/>
    <w:rsid w:val="00686F38"/>
    <w:rsid w:val="00687526"/>
    <w:rsid w:val="00687537"/>
    <w:rsid w:val="00687A53"/>
    <w:rsid w:val="0069034D"/>
    <w:rsid w:val="006907B7"/>
    <w:rsid w:val="00691665"/>
    <w:rsid w:val="00691F49"/>
    <w:rsid w:val="006924C6"/>
    <w:rsid w:val="0069264A"/>
    <w:rsid w:val="006928D2"/>
    <w:rsid w:val="0069306B"/>
    <w:rsid w:val="006934FE"/>
    <w:rsid w:val="00693911"/>
    <w:rsid w:val="00694005"/>
    <w:rsid w:val="00695F2C"/>
    <w:rsid w:val="00696AA0"/>
    <w:rsid w:val="00696CA3"/>
    <w:rsid w:val="00696CE6"/>
    <w:rsid w:val="00696D6A"/>
    <w:rsid w:val="00697CF7"/>
    <w:rsid w:val="00697E1B"/>
    <w:rsid w:val="006A14A3"/>
    <w:rsid w:val="006A2335"/>
    <w:rsid w:val="006A26DD"/>
    <w:rsid w:val="006A3778"/>
    <w:rsid w:val="006A3FE0"/>
    <w:rsid w:val="006A48D0"/>
    <w:rsid w:val="006A4995"/>
    <w:rsid w:val="006A62AD"/>
    <w:rsid w:val="006A6BFD"/>
    <w:rsid w:val="006A79B0"/>
    <w:rsid w:val="006B092F"/>
    <w:rsid w:val="006B2B57"/>
    <w:rsid w:val="006B36FF"/>
    <w:rsid w:val="006B42EE"/>
    <w:rsid w:val="006B5676"/>
    <w:rsid w:val="006B5CB0"/>
    <w:rsid w:val="006C0114"/>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5618"/>
    <w:rsid w:val="007A687C"/>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229B"/>
    <w:rsid w:val="007D2B0E"/>
    <w:rsid w:val="007D3EB6"/>
    <w:rsid w:val="007D4740"/>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4BE7"/>
    <w:rsid w:val="007F564F"/>
    <w:rsid w:val="007F5920"/>
    <w:rsid w:val="007F59CF"/>
    <w:rsid w:val="007F6835"/>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387"/>
    <w:rsid w:val="00817904"/>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517FD"/>
    <w:rsid w:val="00851D16"/>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986"/>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1F96"/>
    <w:rsid w:val="00943AB8"/>
    <w:rsid w:val="00943CB9"/>
    <w:rsid w:val="00945066"/>
    <w:rsid w:val="009473EB"/>
    <w:rsid w:val="009505EB"/>
    <w:rsid w:val="00950B4D"/>
    <w:rsid w:val="00951D57"/>
    <w:rsid w:val="009522F3"/>
    <w:rsid w:val="0095250A"/>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922"/>
    <w:rsid w:val="009B2D7F"/>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D53"/>
    <w:rsid w:val="009F6A2E"/>
    <w:rsid w:val="009F7449"/>
    <w:rsid w:val="009F77E5"/>
    <w:rsid w:val="00A00549"/>
    <w:rsid w:val="00A00F3B"/>
    <w:rsid w:val="00A021AE"/>
    <w:rsid w:val="00A033CD"/>
    <w:rsid w:val="00A0479F"/>
    <w:rsid w:val="00A049E7"/>
    <w:rsid w:val="00A04AE9"/>
    <w:rsid w:val="00A05854"/>
    <w:rsid w:val="00A05972"/>
    <w:rsid w:val="00A07131"/>
    <w:rsid w:val="00A07F59"/>
    <w:rsid w:val="00A10299"/>
    <w:rsid w:val="00A10571"/>
    <w:rsid w:val="00A1094D"/>
    <w:rsid w:val="00A10C2F"/>
    <w:rsid w:val="00A12672"/>
    <w:rsid w:val="00A12E4B"/>
    <w:rsid w:val="00A130F8"/>
    <w:rsid w:val="00A13EC0"/>
    <w:rsid w:val="00A146D4"/>
    <w:rsid w:val="00A1484C"/>
    <w:rsid w:val="00A15784"/>
    <w:rsid w:val="00A15EE0"/>
    <w:rsid w:val="00A16810"/>
    <w:rsid w:val="00A1743E"/>
    <w:rsid w:val="00A17C5B"/>
    <w:rsid w:val="00A17EE6"/>
    <w:rsid w:val="00A17FDD"/>
    <w:rsid w:val="00A21EE9"/>
    <w:rsid w:val="00A230B9"/>
    <w:rsid w:val="00A24138"/>
    <w:rsid w:val="00A24B4E"/>
    <w:rsid w:val="00A2663C"/>
    <w:rsid w:val="00A26E50"/>
    <w:rsid w:val="00A311E2"/>
    <w:rsid w:val="00A31573"/>
    <w:rsid w:val="00A318AB"/>
    <w:rsid w:val="00A32D4C"/>
    <w:rsid w:val="00A33683"/>
    <w:rsid w:val="00A345AA"/>
    <w:rsid w:val="00A34F78"/>
    <w:rsid w:val="00A34F8C"/>
    <w:rsid w:val="00A356A4"/>
    <w:rsid w:val="00A362AB"/>
    <w:rsid w:val="00A36902"/>
    <w:rsid w:val="00A37ED1"/>
    <w:rsid w:val="00A40430"/>
    <w:rsid w:val="00A40858"/>
    <w:rsid w:val="00A40B45"/>
    <w:rsid w:val="00A40DBC"/>
    <w:rsid w:val="00A417A3"/>
    <w:rsid w:val="00A41958"/>
    <w:rsid w:val="00A41C41"/>
    <w:rsid w:val="00A44029"/>
    <w:rsid w:val="00A44917"/>
    <w:rsid w:val="00A44BE6"/>
    <w:rsid w:val="00A44FA2"/>
    <w:rsid w:val="00A46051"/>
    <w:rsid w:val="00A47368"/>
    <w:rsid w:val="00A47ABE"/>
    <w:rsid w:val="00A47D2C"/>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A06AF"/>
    <w:rsid w:val="00AA2183"/>
    <w:rsid w:val="00AA232C"/>
    <w:rsid w:val="00AA45AC"/>
    <w:rsid w:val="00AA5AE6"/>
    <w:rsid w:val="00AA7504"/>
    <w:rsid w:val="00AB04CA"/>
    <w:rsid w:val="00AB2490"/>
    <w:rsid w:val="00AB2E21"/>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5C40"/>
    <w:rsid w:val="00AD63E8"/>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582A"/>
    <w:rsid w:val="00B260FF"/>
    <w:rsid w:val="00B26EDF"/>
    <w:rsid w:val="00B272C2"/>
    <w:rsid w:val="00B3123B"/>
    <w:rsid w:val="00B31DDD"/>
    <w:rsid w:val="00B31E18"/>
    <w:rsid w:val="00B323E3"/>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5BB3"/>
    <w:rsid w:val="00B66011"/>
    <w:rsid w:val="00B66D78"/>
    <w:rsid w:val="00B67215"/>
    <w:rsid w:val="00B700A4"/>
    <w:rsid w:val="00B71054"/>
    <w:rsid w:val="00B716E5"/>
    <w:rsid w:val="00B7171D"/>
    <w:rsid w:val="00B72481"/>
    <w:rsid w:val="00B72CCB"/>
    <w:rsid w:val="00B730F9"/>
    <w:rsid w:val="00B73FE4"/>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3D7C"/>
    <w:rsid w:val="00BA5328"/>
    <w:rsid w:val="00BA54A8"/>
    <w:rsid w:val="00BA556B"/>
    <w:rsid w:val="00BA5FE8"/>
    <w:rsid w:val="00BA6624"/>
    <w:rsid w:val="00BA6B92"/>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487"/>
    <w:rsid w:val="00BC55CA"/>
    <w:rsid w:val="00BC7660"/>
    <w:rsid w:val="00BD0B1D"/>
    <w:rsid w:val="00BD1585"/>
    <w:rsid w:val="00BD2896"/>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CF6451"/>
    <w:rsid w:val="00D0058F"/>
    <w:rsid w:val="00D01337"/>
    <w:rsid w:val="00D02955"/>
    <w:rsid w:val="00D0519D"/>
    <w:rsid w:val="00D05643"/>
    <w:rsid w:val="00D05A09"/>
    <w:rsid w:val="00D0698B"/>
    <w:rsid w:val="00D06C72"/>
    <w:rsid w:val="00D0770C"/>
    <w:rsid w:val="00D07C33"/>
    <w:rsid w:val="00D07C4E"/>
    <w:rsid w:val="00D104A4"/>
    <w:rsid w:val="00D10F93"/>
    <w:rsid w:val="00D1141D"/>
    <w:rsid w:val="00D141CF"/>
    <w:rsid w:val="00D14C95"/>
    <w:rsid w:val="00D160F0"/>
    <w:rsid w:val="00D17987"/>
    <w:rsid w:val="00D200D1"/>
    <w:rsid w:val="00D20BAF"/>
    <w:rsid w:val="00D20FF1"/>
    <w:rsid w:val="00D21DE2"/>
    <w:rsid w:val="00D21E05"/>
    <w:rsid w:val="00D2338F"/>
    <w:rsid w:val="00D24736"/>
    <w:rsid w:val="00D247BD"/>
    <w:rsid w:val="00D248DA"/>
    <w:rsid w:val="00D24AE4"/>
    <w:rsid w:val="00D2530F"/>
    <w:rsid w:val="00D25BF6"/>
    <w:rsid w:val="00D3336C"/>
    <w:rsid w:val="00D336A4"/>
    <w:rsid w:val="00D33884"/>
    <w:rsid w:val="00D338D0"/>
    <w:rsid w:val="00D34096"/>
    <w:rsid w:val="00D3412F"/>
    <w:rsid w:val="00D34A1B"/>
    <w:rsid w:val="00D34CBD"/>
    <w:rsid w:val="00D34DDB"/>
    <w:rsid w:val="00D40EAF"/>
    <w:rsid w:val="00D4183C"/>
    <w:rsid w:val="00D42FB8"/>
    <w:rsid w:val="00D43A63"/>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1128"/>
    <w:rsid w:val="00D61431"/>
    <w:rsid w:val="00D62CF8"/>
    <w:rsid w:val="00D631A3"/>
    <w:rsid w:val="00D63B14"/>
    <w:rsid w:val="00D63B70"/>
    <w:rsid w:val="00D63F27"/>
    <w:rsid w:val="00D64E17"/>
    <w:rsid w:val="00D65F3F"/>
    <w:rsid w:val="00D70F12"/>
    <w:rsid w:val="00D736C6"/>
    <w:rsid w:val="00D73C1D"/>
    <w:rsid w:val="00D74683"/>
    <w:rsid w:val="00D74D88"/>
    <w:rsid w:val="00D7553F"/>
    <w:rsid w:val="00D75AC9"/>
    <w:rsid w:val="00D77249"/>
    <w:rsid w:val="00D80274"/>
    <w:rsid w:val="00D80A71"/>
    <w:rsid w:val="00D812FB"/>
    <w:rsid w:val="00D81921"/>
    <w:rsid w:val="00D826C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118"/>
    <w:rsid w:val="00DA0CB3"/>
    <w:rsid w:val="00DA0E49"/>
    <w:rsid w:val="00DA1A3E"/>
    <w:rsid w:val="00DA23B3"/>
    <w:rsid w:val="00DA3211"/>
    <w:rsid w:val="00DA37A6"/>
    <w:rsid w:val="00DA3ECA"/>
    <w:rsid w:val="00DA4F69"/>
    <w:rsid w:val="00DA54FE"/>
    <w:rsid w:val="00DA6D64"/>
    <w:rsid w:val="00DB08E0"/>
    <w:rsid w:val="00DB0B9C"/>
    <w:rsid w:val="00DB124D"/>
    <w:rsid w:val="00DB528F"/>
    <w:rsid w:val="00DB5EF0"/>
    <w:rsid w:val="00DB6A05"/>
    <w:rsid w:val="00DC0BD4"/>
    <w:rsid w:val="00DC11F4"/>
    <w:rsid w:val="00DC1C92"/>
    <w:rsid w:val="00DC1D8C"/>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01E"/>
    <w:rsid w:val="00DF0C17"/>
    <w:rsid w:val="00DF2785"/>
    <w:rsid w:val="00DF2AB3"/>
    <w:rsid w:val="00DF2F12"/>
    <w:rsid w:val="00DF5C09"/>
    <w:rsid w:val="00DF7B89"/>
    <w:rsid w:val="00DF7C00"/>
    <w:rsid w:val="00E00AF7"/>
    <w:rsid w:val="00E00C0E"/>
    <w:rsid w:val="00E0198C"/>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05C"/>
    <w:rsid w:val="00E171F3"/>
    <w:rsid w:val="00E1735E"/>
    <w:rsid w:val="00E17409"/>
    <w:rsid w:val="00E174AE"/>
    <w:rsid w:val="00E17ADA"/>
    <w:rsid w:val="00E20D7D"/>
    <w:rsid w:val="00E2105B"/>
    <w:rsid w:val="00E219BC"/>
    <w:rsid w:val="00E21D0F"/>
    <w:rsid w:val="00E228DB"/>
    <w:rsid w:val="00E243DB"/>
    <w:rsid w:val="00E247D3"/>
    <w:rsid w:val="00E25368"/>
    <w:rsid w:val="00E2640E"/>
    <w:rsid w:val="00E26ED3"/>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4DAD"/>
    <w:rsid w:val="00ED57EB"/>
    <w:rsid w:val="00ED5E97"/>
    <w:rsid w:val="00ED5EC0"/>
    <w:rsid w:val="00ED64F0"/>
    <w:rsid w:val="00ED65C5"/>
    <w:rsid w:val="00ED6D49"/>
    <w:rsid w:val="00ED7475"/>
    <w:rsid w:val="00EE02F5"/>
    <w:rsid w:val="00EE0CFB"/>
    <w:rsid w:val="00EE154A"/>
    <w:rsid w:val="00EE1E78"/>
    <w:rsid w:val="00EE73F9"/>
    <w:rsid w:val="00EF2F78"/>
    <w:rsid w:val="00EF3CA1"/>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3E26"/>
    <w:rsid w:val="00F14242"/>
    <w:rsid w:val="00F14E0F"/>
    <w:rsid w:val="00F150B4"/>
    <w:rsid w:val="00F163E5"/>
    <w:rsid w:val="00F16901"/>
    <w:rsid w:val="00F1693E"/>
    <w:rsid w:val="00F16CAC"/>
    <w:rsid w:val="00F1701A"/>
    <w:rsid w:val="00F17237"/>
    <w:rsid w:val="00F20DF7"/>
    <w:rsid w:val="00F22ACC"/>
    <w:rsid w:val="00F2540A"/>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47E2"/>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40CD"/>
    <w:rsid w:val="00F64F6B"/>
    <w:rsid w:val="00F665C6"/>
    <w:rsid w:val="00F709D9"/>
    <w:rsid w:val="00F71ADE"/>
    <w:rsid w:val="00F71AF1"/>
    <w:rsid w:val="00F731A6"/>
    <w:rsid w:val="00F74EA0"/>
    <w:rsid w:val="00F777D1"/>
    <w:rsid w:val="00F77965"/>
    <w:rsid w:val="00F806BA"/>
    <w:rsid w:val="00F815EA"/>
    <w:rsid w:val="00F81C60"/>
    <w:rsid w:val="00F82B58"/>
    <w:rsid w:val="00F835DD"/>
    <w:rsid w:val="00F83E12"/>
    <w:rsid w:val="00F8412F"/>
    <w:rsid w:val="00F843E5"/>
    <w:rsid w:val="00F854FD"/>
    <w:rsid w:val="00F874F8"/>
    <w:rsid w:val="00F87D4B"/>
    <w:rsid w:val="00F90D8F"/>
    <w:rsid w:val="00F922CA"/>
    <w:rsid w:val="00F9283B"/>
    <w:rsid w:val="00F92AED"/>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5CCD"/>
    <w:rsid w:val="00FC619E"/>
    <w:rsid w:val="00FC65AB"/>
    <w:rsid w:val="00FC6A4B"/>
    <w:rsid w:val="00FC707A"/>
    <w:rsid w:val="00FC7193"/>
    <w:rsid w:val="00FC7B76"/>
    <w:rsid w:val="00FD0931"/>
    <w:rsid w:val="00FD1A82"/>
    <w:rsid w:val="00FD2035"/>
    <w:rsid w:val="00FD212E"/>
    <w:rsid w:val="00FD2288"/>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link w:val="ListParagraph"/>
    <w:uiPriority w:val="34"/>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11"/>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12"/>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22"/>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22"/>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22"/>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89B29-C657-4CED-87AD-94C8120C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4007</Words>
  <Characters>22840</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7</cp:revision>
  <dcterms:created xsi:type="dcterms:W3CDTF">2025-02-06T09:37:00Z</dcterms:created>
  <dcterms:modified xsi:type="dcterms:W3CDTF">2025-02-07T09:01:00Z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